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5C" w:rsidRDefault="004D447F" w:rsidP="004D447F">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60F05" w:rsidRPr="00560F05" w:rsidRDefault="00750DEE"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proofErr w:type="gramStart"/>
      <w:r w:rsidRPr="00750DEE">
        <w:rPr>
          <w:rFonts w:ascii="Times New Roman" w:eastAsia="Times New Roman" w:hAnsi="Times New Roman" w:cs="Times New Roman"/>
          <w:sz w:val="28"/>
          <w:szCs w:val="28"/>
        </w:rPr>
        <w:t xml:space="preserve">Рабочая программа </w:t>
      </w:r>
      <w:r w:rsidRPr="00750DEE">
        <w:rPr>
          <w:rFonts w:ascii="Times New Roman" w:eastAsia="Calibri" w:hAnsi="Times New Roman" w:cs="Times New Roman"/>
          <w:sz w:val="28"/>
          <w:szCs w:val="28"/>
        </w:rPr>
        <w:t>вн</w:t>
      </w:r>
      <w:r w:rsidR="00F02DA5">
        <w:rPr>
          <w:rFonts w:ascii="Times New Roman" w:eastAsia="Calibri" w:hAnsi="Times New Roman" w:cs="Times New Roman"/>
          <w:sz w:val="28"/>
          <w:szCs w:val="28"/>
        </w:rPr>
        <w:t>еурочной деятельности физкультурно-оздоровительной направленности «Азбука пешеходных наук</w:t>
      </w:r>
      <w:r w:rsidRPr="00750DEE">
        <w:rPr>
          <w:rFonts w:ascii="Times New Roman" w:eastAsia="Calibri" w:hAnsi="Times New Roman" w:cs="Times New Roman"/>
          <w:sz w:val="28"/>
          <w:szCs w:val="28"/>
        </w:rPr>
        <w:t xml:space="preserve">» </w:t>
      </w:r>
      <w:r w:rsidRPr="00750DEE">
        <w:rPr>
          <w:rFonts w:ascii="Times New Roman" w:eastAsia="Times New Roman" w:hAnsi="Times New Roman" w:cs="Times New Roman"/>
          <w:sz w:val="28"/>
          <w:szCs w:val="28"/>
        </w:rPr>
        <w:t xml:space="preserve">разработана в </w:t>
      </w:r>
      <w:r w:rsidRPr="00560F05">
        <w:rPr>
          <w:rFonts w:ascii="Times New Roman" w:eastAsia="Times New Roman" w:hAnsi="Times New Roman" w:cs="Times New Roman"/>
          <w:sz w:val="28"/>
          <w:szCs w:val="28"/>
        </w:rPr>
        <w:t>с</w:t>
      </w:r>
      <w:r w:rsidR="00560F05" w:rsidRPr="00560F05">
        <w:rPr>
          <w:rFonts w:ascii="Times New Roman" w:eastAsia="Times New Roman" w:hAnsi="Times New Roman" w:cs="Times New Roman"/>
          <w:sz w:val="28"/>
          <w:szCs w:val="28"/>
        </w:rPr>
        <w:t xml:space="preserve"> Федеральный закон от 29.12.2012 № 273 «Об образовании в Российской Федерации»;</w:t>
      </w:r>
      <w:proofErr w:type="gramEnd"/>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Times New Roman" w:hAnsi="Times New Roman" w:cs="Times New Roman"/>
          <w:sz w:val="28"/>
          <w:szCs w:val="28"/>
        </w:rPr>
        <w:t xml:space="preserve"> 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560F05">
        <w:rPr>
          <w:rFonts w:ascii="Times New Roman" w:eastAsia="Times New Roman" w:hAnsi="Times New Roman" w:cs="Times New Roman"/>
          <w:sz w:val="28"/>
          <w:szCs w:val="28"/>
        </w:rPr>
        <w:t>Минпросвещения</w:t>
      </w:r>
      <w:proofErr w:type="spellEnd"/>
      <w:r w:rsidRPr="00560F05">
        <w:rPr>
          <w:rFonts w:ascii="Times New Roman" w:eastAsia="Times New Roman" w:hAnsi="Times New Roman" w:cs="Times New Roman"/>
          <w:sz w:val="28"/>
          <w:szCs w:val="28"/>
        </w:rPr>
        <w:t xml:space="preserve"> от 15.04.2022 № СК-295/06;</w:t>
      </w:r>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Times New Roman" w:hAnsi="Times New Roman" w:cs="Times New Roman"/>
          <w:sz w:val="28"/>
          <w:szCs w:val="28"/>
        </w:rPr>
        <w:t xml:space="preserve">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560F05">
        <w:rPr>
          <w:rFonts w:ascii="Times New Roman" w:eastAsia="Times New Roman" w:hAnsi="Times New Roman" w:cs="Times New Roman"/>
          <w:sz w:val="28"/>
          <w:szCs w:val="28"/>
        </w:rPr>
        <w:t>Минобрнауки</w:t>
      </w:r>
      <w:proofErr w:type="spellEnd"/>
      <w:r w:rsidRPr="00560F05">
        <w:rPr>
          <w:rFonts w:ascii="Times New Roman" w:eastAsia="Times New Roman" w:hAnsi="Times New Roman" w:cs="Times New Roman"/>
          <w:sz w:val="28"/>
          <w:szCs w:val="28"/>
        </w:rPr>
        <w:t xml:space="preserve"> от 18.08.2017 № 09-1672;</w:t>
      </w:r>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Times New Roman" w:hAnsi="Times New Roman" w:cs="Times New Roman"/>
          <w:sz w:val="28"/>
          <w:szCs w:val="28"/>
        </w:rPr>
        <w:t xml:space="preserve"> Стратегия развития воспитания в Российской Федерации на период до 2025 года, утвержденной распоряжением Правительства от 29.05.2015 № 996-р; </w:t>
      </w:r>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Times New Roman" w:hAnsi="Times New Roman" w:cs="Times New Roman"/>
          <w:sz w:val="28"/>
          <w:szCs w:val="28"/>
        </w:rPr>
        <w:t xml:space="preserve">Приказ </w:t>
      </w:r>
      <w:proofErr w:type="spellStart"/>
      <w:r w:rsidRPr="00560F05">
        <w:rPr>
          <w:rFonts w:ascii="Times New Roman" w:eastAsia="Times New Roman" w:hAnsi="Times New Roman" w:cs="Times New Roman"/>
          <w:sz w:val="28"/>
          <w:szCs w:val="28"/>
        </w:rPr>
        <w:t>Минпросвещения</w:t>
      </w:r>
      <w:proofErr w:type="spellEnd"/>
      <w:r w:rsidRPr="00560F05">
        <w:rPr>
          <w:rFonts w:ascii="Times New Roman" w:eastAsia="Times New Roman" w:hAnsi="Times New Roman" w:cs="Times New Roman"/>
          <w:sz w:val="28"/>
          <w:szCs w:val="28"/>
        </w:rPr>
        <w:t xml:space="preserve"> от 31.05.2021 № 286  «Об утверждении федерального государственного образовательного стандарта начального общего образования»;</w:t>
      </w:r>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Times New Roman" w:hAnsi="Times New Roman" w:cs="Times New Roman"/>
          <w:color w:val="000000"/>
          <w:sz w:val="28"/>
          <w:szCs w:val="28"/>
        </w:rPr>
        <w:t xml:space="preserve"> Приказ </w:t>
      </w:r>
      <w:proofErr w:type="spellStart"/>
      <w:r w:rsidRPr="00560F05">
        <w:rPr>
          <w:rFonts w:ascii="Times New Roman" w:eastAsia="Times New Roman" w:hAnsi="Times New Roman" w:cs="Times New Roman"/>
          <w:color w:val="000000"/>
          <w:sz w:val="28"/>
          <w:szCs w:val="28"/>
        </w:rPr>
        <w:t>Минпросвещения</w:t>
      </w:r>
      <w:proofErr w:type="spellEnd"/>
      <w:r w:rsidRPr="00560F05">
        <w:rPr>
          <w:rFonts w:ascii="Times New Roman" w:eastAsia="Times New Roman" w:hAnsi="Times New Roman" w:cs="Times New Roman"/>
          <w:color w:val="000000"/>
          <w:sz w:val="28"/>
          <w:szCs w:val="28"/>
        </w:rPr>
        <w:t xml:space="preserve"> РФ от 18.05.2023 № 372 «Об утверждении федеральной образовательной программы начального общего образования»;</w:t>
      </w:r>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Calibri" w:hAnsi="Times New Roman" w:cs="Times New Roman"/>
          <w:sz w:val="28"/>
          <w:szCs w:val="28"/>
        </w:rPr>
        <w:t xml:space="preserve"> </w:t>
      </w:r>
      <w:r w:rsidRPr="00560F05">
        <w:rPr>
          <w:rFonts w:ascii="Times New Roman" w:eastAsia="Times New Roman" w:hAnsi="Times New Roman" w:cs="Times New Roman"/>
          <w:color w:val="000000"/>
          <w:sz w:val="28"/>
          <w:szCs w:val="28"/>
        </w:rPr>
        <w:t xml:space="preserve">Примерная рабочая программа воспитания для общеобразовательных организаций, одобрена </w:t>
      </w:r>
      <w:r w:rsidRPr="00560F05">
        <w:rPr>
          <w:rFonts w:ascii="Times New Roman" w:eastAsia="Times New Roman" w:hAnsi="Times New Roman" w:cs="Times New Roman"/>
          <w:sz w:val="28"/>
          <w:szCs w:val="28"/>
        </w:rPr>
        <w:t>решением федерального учебно-методического объединения по общему образованию  (протокол от 23 июня 2022 г. № 3/22);</w:t>
      </w:r>
    </w:p>
    <w:p w:rsidR="00560F05" w:rsidRPr="00560F05"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Calibri" w:hAnsi="Times New Roman" w:cs="Times New Roman"/>
          <w:sz w:val="28"/>
          <w:szCs w:val="28"/>
        </w:rPr>
        <w:t>Р</w:t>
      </w:r>
      <w:r w:rsidRPr="00560F05">
        <w:rPr>
          <w:rFonts w:ascii="Times New Roman" w:eastAsia="SimSun" w:hAnsi="Times New Roman" w:cs="Times New Roman"/>
          <w:sz w:val="28"/>
          <w:szCs w:val="28"/>
        </w:rPr>
        <w:t xml:space="preserve">абочая программа воспитания МОУ СШ № 2 р.п. Новоспасское на 2024 – 2025 учебный год (утв. Приказом № 320 от </w:t>
      </w:r>
      <w:r w:rsidRPr="00560F05">
        <w:rPr>
          <w:rFonts w:ascii="Times New Roman" w:eastAsia="Times New Roman" w:hAnsi="Times New Roman" w:cs="Times New Roman"/>
          <w:color w:val="000000"/>
          <w:sz w:val="28"/>
          <w:szCs w:val="28"/>
        </w:rPr>
        <w:t xml:space="preserve">26.08.2024 г.); </w:t>
      </w:r>
    </w:p>
    <w:p w:rsidR="00821DB1" w:rsidRPr="00AA1FD9" w:rsidRDefault="00560F05" w:rsidP="00560F05">
      <w:pPr>
        <w:numPr>
          <w:ilvl w:val="0"/>
          <w:numId w:val="10"/>
        </w:numPr>
        <w:tabs>
          <w:tab w:val="left" w:pos="142"/>
          <w:tab w:val="left" w:pos="284"/>
        </w:tabs>
        <w:spacing w:after="0" w:line="240" w:lineRule="auto"/>
        <w:ind w:left="0" w:firstLine="142"/>
        <w:jc w:val="both"/>
        <w:rPr>
          <w:rFonts w:ascii="Times New Roman" w:eastAsia="Calibri" w:hAnsi="Times New Roman" w:cs="Times New Roman"/>
          <w:sz w:val="28"/>
          <w:szCs w:val="28"/>
        </w:rPr>
      </w:pPr>
      <w:r w:rsidRPr="00560F05">
        <w:rPr>
          <w:rFonts w:ascii="Times New Roman" w:eastAsia="Times New Roman" w:hAnsi="Times New Roman" w:cs="Times New Roman"/>
          <w:color w:val="000000"/>
          <w:sz w:val="28"/>
          <w:szCs w:val="28"/>
        </w:rPr>
        <w:t>Учебный план МОУ СШ № 2 р.п. Новоспасское на 2024-2025 учебный год (утв. Приказом № 355 от 30.08.2024 г.)</w:t>
      </w:r>
      <w:r w:rsidR="00AA1FD9">
        <w:rPr>
          <w:rFonts w:ascii="Times New Roman" w:eastAsia="Calibri" w:hAnsi="Times New Roman" w:cs="Times New Roman"/>
          <w:sz w:val="28"/>
          <w:szCs w:val="28"/>
        </w:rPr>
        <w:t xml:space="preserve"> в </w:t>
      </w:r>
      <w:proofErr w:type="gramStart"/>
      <w:r w:rsidRPr="00AA1FD9">
        <w:rPr>
          <w:rFonts w:ascii="Times New Roman" w:eastAsia="Times New Roman" w:hAnsi="Times New Roman" w:cs="Times New Roman"/>
          <w:sz w:val="28"/>
          <w:szCs w:val="28"/>
          <w:lang w:val="en-US"/>
        </w:rPr>
        <w:t>c</w:t>
      </w:r>
      <w:proofErr w:type="spellStart"/>
      <w:proofErr w:type="gramEnd"/>
      <w:r w:rsidR="00750DEE" w:rsidRPr="00AA1FD9">
        <w:rPr>
          <w:rFonts w:ascii="Times New Roman" w:eastAsia="Times New Roman" w:hAnsi="Times New Roman" w:cs="Times New Roman"/>
          <w:sz w:val="28"/>
          <w:szCs w:val="28"/>
        </w:rPr>
        <w:t>оответствии</w:t>
      </w:r>
      <w:proofErr w:type="spellEnd"/>
      <w:r w:rsidR="00750DEE" w:rsidRPr="00AA1FD9">
        <w:rPr>
          <w:rFonts w:ascii="Times New Roman" w:eastAsia="Times New Roman" w:hAnsi="Times New Roman" w:cs="Times New Roman"/>
          <w:sz w:val="28"/>
          <w:szCs w:val="28"/>
        </w:rPr>
        <w:t xml:space="preserve"> с требованиями:</w:t>
      </w:r>
    </w:p>
    <w:p w:rsidR="004D447F" w:rsidRPr="00750DEE" w:rsidRDefault="00006F66" w:rsidP="003B0BC8">
      <w:pPr>
        <w:spacing w:before="100" w:beforeAutospacing="1" w:after="100" w:afterAutospacing="1" w:line="240" w:lineRule="auto"/>
        <w:rPr>
          <w:rFonts w:ascii="Times New Roman" w:hAnsi="Times New Roman" w:cs="Times New Roman"/>
          <w:b/>
          <w:sz w:val="28"/>
          <w:szCs w:val="28"/>
        </w:rPr>
      </w:pPr>
      <w:r w:rsidRPr="00750DEE">
        <w:rPr>
          <w:rFonts w:ascii="Times New Roman" w:hAnsi="Times New Roman" w:cs="Times New Roman"/>
          <w:b/>
          <w:sz w:val="28"/>
          <w:szCs w:val="28"/>
        </w:rPr>
        <w:t>Основн</w:t>
      </w:r>
      <w:r w:rsidR="003B0BC8" w:rsidRPr="00750DEE">
        <w:rPr>
          <w:rFonts w:ascii="Times New Roman" w:hAnsi="Times New Roman" w:cs="Times New Roman"/>
          <w:b/>
          <w:sz w:val="28"/>
          <w:szCs w:val="28"/>
        </w:rPr>
        <w:t>ой</w:t>
      </w:r>
      <w:r w:rsidRPr="00750DEE">
        <w:rPr>
          <w:rFonts w:ascii="Times New Roman" w:hAnsi="Times New Roman" w:cs="Times New Roman"/>
          <w:b/>
          <w:sz w:val="28"/>
          <w:szCs w:val="28"/>
        </w:rPr>
        <w:t xml:space="preserve"> цел</w:t>
      </w:r>
      <w:r w:rsidR="003B0BC8" w:rsidRPr="00750DEE">
        <w:rPr>
          <w:rFonts w:ascii="Times New Roman" w:hAnsi="Times New Roman" w:cs="Times New Roman"/>
          <w:b/>
          <w:sz w:val="28"/>
          <w:szCs w:val="28"/>
        </w:rPr>
        <w:t>ью</w:t>
      </w:r>
      <w:r w:rsidR="00440CBC" w:rsidRPr="00750DEE">
        <w:rPr>
          <w:rFonts w:ascii="Times New Roman" w:hAnsi="Times New Roman" w:cs="Times New Roman"/>
          <w:b/>
          <w:sz w:val="28"/>
          <w:szCs w:val="28"/>
        </w:rPr>
        <w:t xml:space="preserve"> </w:t>
      </w:r>
      <w:r w:rsidR="003B0BC8" w:rsidRPr="00750DEE">
        <w:rPr>
          <w:rFonts w:ascii="Times New Roman" w:hAnsi="Times New Roman" w:cs="Times New Roman"/>
          <w:b/>
          <w:sz w:val="28"/>
          <w:szCs w:val="28"/>
        </w:rPr>
        <w:t>являе</w:t>
      </w:r>
      <w:r w:rsidR="00D7725C" w:rsidRPr="00750DEE">
        <w:rPr>
          <w:rFonts w:ascii="Times New Roman" w:hAnsi="Times New Roman" w:cs="Times New Roman"/>
          <w:b/>
          <w:sz w:val="28"/>
          <w:szCs w:val="28"/>
        </w:rPr>
        <w:t>тся:</w:t>
      </w:r>
    </w:p>
    <w:p w:rsidR="003B0BC8" w:rsidRPr="00750DEE" w:rsidRDefault="00006F66" w:rsidP="003B0BC8">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 формирование знаний и умений по правилам дорожного движения, которые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 xml:space="preserve">обеспечат развитие новых социальных ролей младшего школьника как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участника дорожного движения, куль</w:t>
      </w:r>
      <w:r w:rsidRPr="00750DEE">
        <w:rPr>
          <w:rFonts w:ascii="Times New Roman" w:eastAsia="Times New Roman" w:hAnsi="Times New Roman" w:cs="Times New Roman"/>
          <w:sz w:val="28"/>
          <w:szCs w:val="28"/>
        </w:rPr>
        <w:softHyphen/>
        <w:t>тур</w:t>
      </w:r>
      <w:r w:rsidR="003B0BC8" w:rsidRPr="00750DEE">
        <w:rPr>
          <w:rFonts w:ascii="Times New Roman" w:eastAsia="Times New Roman" w:hAnsi="Times New Roman" w:cs="Times New Roman"/>
          <w:sz w:val="28"/>
          <w:szCs w:val="28"/>
        </w:rPr>
        <w:t xml:space="preserve">ы поведения на дорогах и улицах, </w:t>
      </w:r>
    </w:p>
    <w:p w:rsidR="003B0BC8" w:rsidRPr="00750DEE" w:rsidRDefault="00006F66" w:rsidP="003B0BC8">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знакомство с содержанием работы специ</w:t>
      </w:r>
      <w:r w:rsidR="003B0BC8" w:rsidRPr="00750DEE">
        <w:rPr>
          <w:rFonts w:ascii="Times New Roman" w:eastAsia="Times New Roman" w:hAnsi="Times New Roman" w:cs="Times New Roman"/>
          <w:sz w:val="28"/>
          <w:szCs w:val="28"/>
        </w:rPr>
        <w:t xml:space="preserve">алистов, обеспечивающих </w:t>
      </w:r>
    </w:p>
    <w:p w:rsidR="00006F66" w:rsidRPr="00750DEE" w:rsidRDefault="00006F66" w:rsidP="003B0BC8">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безопасность дорожного движения.</w:t>
      </w:r>
    </w:p>
    <w:p w:rsidR="0035614A" w:rsidRPr="00750DEE" w:rsidRDefault="00D7725C" w:rsidP="0035614A">
      <w:pPr>
        <w:spacing w:before="100" w:beforeAutospacing="1" w:after="100" w:afterAutospacing="1" w:line="240" w:lineRule="auto"/>
        <w:rPr>
          <w:rFonts w:ascii="Times New Roman" w:hAnsi="Times New Roman" w:cs="Times New Roman"/>
          <w:b/>
          <w:sz w:val="28"/>
          <w:szCs w:val="28"/>
        </w:rPr>
      </w:pPr>
      <w:r w:rsidRPr="00750DEE">
        <w:rPr>
          <w:rFonts w:ascii="Times New Roman" w:hAnsi="Times New Roman" w:cs="Times New Roman"/>
          <w:b/>
          <w:sz w:val="28"/>
          <w:szCs w:val="28"/>
        </w:rPr>
        <w:t>Основными задачами являются:</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-научить основным правилам безопасного поведения на дорогах и улицах;</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lastRenderedPageBreak/>
        <w:t>-обучить правильному поведению на дорогах, используя полученные знания;</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-развивать у учащихся умение ориентироваться в дорожно-транспортной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ситуации;</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-познакомить с работой современных технических устройств, используемых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в различных службах ГИБДД;</w:t>
      </w:r>
    </w:p>
    <w:p w:rsidR="00006F66" w:rsidRPr="00750DEE" w:rsidRDefault="00006F66" w:rsidP="0035614A">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-развивать мотивацию к безопасному поведению.</w:t>
      </w:r>
    </w:p>
    <w:p w:rsidR="00D7725C" w:rsidRPr="00750DEE" w:rsidRDefault="00D7725C" w:rsidP="00D7725C">
      <w:pPr>
        <w:autoSpaceDE w:val="0"/>
        <w:autoSpaceDN w:val="0"/>
        <w:adjustRightInd w:val="0"/>
        <w:jc w:val="both"/>
        <w:rPr>
          <w:rFonts w:ascii="Times New Roman" w:hAnsi="Times New Roman" w:cs="Times New Roman"/>
          <w:iCs/>
          <w:sz w:val="28"/>
          <w:szCs w:val="28"/>
        </w:rPr>
      </w:pPr>
      <w:r w:rsidRPr="00750DEE">
        <w:rPr>
          <w:rFonts w:ascii="Times New Roman" w:hAnsi="Times New Roman" w:cs="Times New Roman"/>
          <w:iCs/>
          <w:sz w:val="28"/>
          <w:szCs w:val="28"/>
        </w:rPr>
        <w:t xml:space="preserve">Возраст обучающихся: </w:t>
      </w:r>
      <w:r w:rsidR="0035614A" w:rsidRPr="00750DEE">
        <w:rPr>
          <w:rFonts w:ascii="Times New Roman" w:hAnsi="Times New Roman" w:cs="Times New Roman"/>
          <w:iCs/>
          <w:sz w:val="28"/>
          <w:szCs w:val="28"/>
        </w:rPr>
        <w:t>6</w:t>
      </w:r>
      <w:r w:rsidR="0086760E" w:rsidRPr="00750DEE">
        <w:rPr>
          <w:rFonts w:ascii="Times New Roman" w:hAnsi="Times New Roman" w:cs="Times New Roman"/>
          <w:iCs/>
          <w:sz w:val="28"/>
          <w:szCs w:val="28"/>
        </w:rPr>
        <w:t xml:space="preserve">,5 </w:t>
      </w:r>
      <w:r w:rsidR="0035614A" w:rsidRPr="00750DEE">
        <w:rPr>
          <w:rFonts w:ascii="Times New Roman" w:hAnsi="Times New Roman" w:cs="Times New Roman"/>
          <w:iCs/>
          <w:sz w:val="28"/>
          <w:szCs w:val="28"/>
        </w:rPr>
        <w:t>-</w:t>
      </w:r>
      <w:r w:rsidR="0086760E" w:rsidRPr="00750DEE">
        <w:rPr>
          <w:rFonts w:ascii="Times New Roman" w:hAnsi="Times New Roman" w:cs="Times New Roman"/>
          <w:iCs/>
          <w:sz w:val="28"/>
          <w:szCs w:val="28"/>
        </w:rPr>
        <w:t xml:space="preserve">8 </w:t>
      </w:r>
      <w:r w:rsidRPr="00750DEE">
        <w:rPr>
          <w:rFonts w:ascii="Times New Roman" w:hAnsi="Times New Roman" w:cs="Times New Roman"/>
          <w:iCs/>
          <w:sz w:val="28"/>
          <w:szCs w:val="28"/>
        </w:rPr>
        <w:t xml:space="preserve"> лет</w:t>
      </w:r>
    </w:p>
    <w:p w:rsidR="00D7725C" w:rsidRPr="00750DEE" w:rsidRDefault="00D7725C" w:rsidP="00D7725C">
      <w:pPr>
        <w:rPr>
          <w:rFonts w:ascii="Times New Roman" w:hAnsi="Times New Roman" w:cs="Times New Roman"/>
          <w:sz w:val="28"/>
          <w:szCs w:val="28"/>
        </w:rPr>
      </w:pPr>
      <w:r w:rsidRPr="00750DEE">
        <w:rPr>
          <w:rFonts w:ascii="Times New Roman" w:hAnsi="Times New Roman" w:cs="Times New Roman"/>
          <w:sz w:val="28"/>
          <w:szCs w:val="28"/>
        </w:rPr>
        <w:t>Срок реализации рабочей программы  1  год.</w:t>
      </w:r>
    </w:p>
    <w:p w:rsidR="00D7725C" w:rsidRPr="00750DEE" w:rsidRDefault="00D7725C" w:rsidP="00D7725C">
      <w:pPr>
        <w:autoSpaceDE w:val="0"/>
        <w:autoSpaceDN w:val="0"/>
        <w:adjustRightInd w:val="0"/>
        <w:rPr>
          <w:rFonts w:ascii="Times New Roman" w:hAnsi="Times New Roman" w:cs="Times New Roman"/>
          <w:sz w:val="28"/>
          <w:szCs w:val="28"/>
        </w:rPr>
      </w:pPr>
      <w:r w:rsidRPr="00750DEE">
        <w:rPr>
          <w:rFonts w:ascii="Times New Roman" w:hAnsi="Times New Roman" w:cs="Times New Roman"/>
          <w:sz w:val="28"/>
          <w:szCs w:val="28"/>
        </w:rPr>
        <w:t xml:space="preserve"> На освоение прогр</w:t>
      </w:r>
      <w:r w:rsidR="00F02DA5">
        <w:rPr>
          <w:rFonts w:ascii="Times New Roman" w:hAnsi="Times New Roman" w:cs="Times New Roman"/>
          <w:sz w:val="28"/>
          <w:szCs w:val="28"/>
        </w:rPr>
        <w:t>аммы отводится 1 час в неделю,34</w:t>
      </w:r>
      <w:r w:rsidR="00024F2E" w:rsidRPr="00750DEE">
        <w:rPr>
          <w:rFonts w:ascii="Times New Roman" w:hAnsi="Times New Roman" w:cs="Times New Roman"/>
          <w:sz w:val="28"/>
          <w:szCs w:val="28"/>
        </w:rPr>
        <w:t xml:space="preserve"> часа</w:t>
      </w:r>
      <w:r w:rsidRPr="00750DEE">
        <w:rPr>
          <w:rFonts w:ascii="Times New Roman" w:hAnsi="Times New Roman" w:cs="Times New Roman"/>
          <w:sz w:val="28"/>
          <w:szCs w:val="28"/>
        </w:rPr>
        <w:t xml:space="preserve"> в год.</w:t>
      </w:r>
    </w:p>
    <w:p w:rsidR="00D7725C" w:rsidRPr="00750DEE" w:rsidRDefault="0035614A" w:rsidP="0035614A">
      <w:pPr>
        <w:spacing w:before="100" w:beforeAutospacing="1" w:after="100" w:afterAutospacing="1" w:line="240" w:lineRule="auto"/>
        <w:rPr>
          <w:rStyle w:val="dash041e005f0431005f044b005f0447005f043d005f044b005f0439005f005fchar1char1"/>
          <w:b/>
          <w:sz w:val="28"/>
          <w:szCs w:val="28"/>
        </w:rPr>
      </w:pPr>
      <w:r w:rsidRPr="00750DEE">
        <w:rPr>
          <w:rStyle w:val="dash041e005f0431005f044b005f0447005f043d005f044b005f0439005f005fchar1char1"/>
          <w:b/>
          <w:sz w:val="28"/>
          <w:szCs w:val="28"/>
        </w:rPr>
        <w:t>Планируемые результаты  освоения курса внеурочной деятельности:</w:t>
      </w:r>
    </w:p>
    <w:p w:rsidR="0086760E" w:rsidRPr="00750DEE" w:rsidRDefault="0086760E" w:rsidP="0086760E">
      <w:pPr>
        <w:spacing w:before="100" w:beforeAutospacing="1" w:after="100" w:afterAutospacing="1" w:line="240" w:lineRule="auto"/>
        <w:rPr>
          <w:rFonts w:ascii="Times New Roman" w:eastAsia="Times New Roman" w:hAnsi="Times New Roman" w:cs="Times New Roman"/>
          <w:b/>
          <w:i/>
          <w:sz w:val="28"/>
          <w:szCs w:val="28"/>
        </w:rPr>
      </w:pPr>
      <w:r w:rsidRPr="00750DEE">
        <w:rPr>
          <w:rFonts w:ascii="Times New Roman" w:eastAsia="Times New Roman" w:hAnsi="Times New Roman" w:cs="Times New Roman"/>
          <w:b/>
          <w:i/>
          <w:sz w:val="28"/>
          <w:szCs w:val="28"/>
        </w:rPr>
        <w:t>Личностные:</w:t>
      </w:r>
    </w:p>
    <w:p w:rsidR="0086760E" w:rsidRPr="00750DEE" w:rsidRDefault="0086760E" w:rsidP="0086760E">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готовность и способность к выполнению ПДД;</w:t>
      </w:r>
    </w:p>
    <w:p w:rsidR="0086760E" w:rsidRPr="00750DEE" w:rsidRDefault="0086760E" w:rsidP="0086760E">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осознание ответственности за сохранение личной безопасности на дороге;</w:t>
      </w:r>
    </w:p>
    <w:p w:rsidR="0086760E" w:rsidRPr="00750DEE" w:rsidRDefault="0086760E" w:rsidP="0086760E">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принятие образа</w:t>
      </w:r>
      <w:proofErr w:type="gramStart"/>
      <w:r w:rsidRPr="00750DEE">
        <w:rPr>
          <w:rFonts w:ascii="Times New Roman" w:eastAsia="Times New Roman" w:hAnsi="Times New Roman" w:cs="Times New Roman"/>
          <w:sz w:val="28"/>
          <w:szCs w:val="28"/>
        </w:rPr>
        <w:t>"у</w:t>
      </w:r>
      <w:proofErr w:type="gramEnd"/>
      <w:r w:rsidRPr="00750DEE">
        <w:rPr>
          <w:rFonts w:ascii="Times New Roman" w:eastAsia="Times New Roman" w:hAnsi="Times New Roman" w:cs="Times New Roman"/>
          <w:sz w:val="28"/>
          <w:szCs w:val="28"/>
        </w:rPr>
        <w:t>частника дорожного движения";</w:t>
      </w:r>
    </w:p>
    <w:p w:rsidR="0086760E" w:rsidRPr="00750DEE" w:rsidRDefault="0086760E" w:rsidP="0035614A">
      <w:pPr>
        <w:spacing w:before="100" w:beforeAutospacing="1" w:after="100" w:afterAutospacing="1" w:line="240" w:lineRule="auto"/>
        <w:rPr>
          <w:rStyle w:val="dash041e005f0431005f044b005f0447005f043d005f044b005f0439005f005fchar1char1"/>
          <w:rFonts w:eastAsia="Times New Roman"/>
          <w:sz w:val="28"/>
          <w:szCs w:val="28"/>
        </w:rPr>
      </w:pPr>
      <w:r w:rsidRPr="00750DEE">
        <w:rPr>
          <w:rFonts w:ascii="Times New Roman" w:eastAsia="Times New Roman" w:hAnsi="Times New Roman" w:cs="Times New Roman"/>
          <w:sz w:val="28"/>
          <w:szCs w:val="28"/>
        </w:rPr>
        <w:t xml:space="preserve">- социальная компетентность как готовность к безопасному поведению на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дороге, устойчивому следованию в поведении социальным нормам.</w:t>
      </w:r>
    </w:p>
    <w:p w:rsidR="003B0BC8" w:rsidRPr="00750DEE" w:rsidRDefault="003B0BC8" w:rsidP="0035614A">
      <w:pPr>
        <w:spacing w:before="100" w:beforeAutospacing="1" w:after="100" w:afterAutospacing="1" w:line="240" w:lineRule="auto"/>
        <w:rPr>
          <w:rStyle w:val="dash041e005f0431005f044b005f0447005f043d005f044b005f0439005f005fchar1char1"/>
          <w:b/>
          <w:i/>
          <w:sz w:val="28"/>
          <w:szCs w:val="28"/>
        </w:rPr>
      </w:pPr>
      <w:proofErr w:type="spellStart"/>
      <w:r w:rsidRPr="00750DEE">
        <w:rPr>
          <w:rStyle w:val="dash041e005f0431005f044b005f0447005f043d005f044b005f0439005f005fchar1char1"/>
          <w:b/>
          <w:i/>
          <w:sz w:val="28"/>
          <w:szCs w:val="28"/>
        </w:rPr>
        <w:t>Метапредметные</w:t>
      </w:r>
      <w:proofErr w:type="spellEnd"/>
      <w:r w:rsidRPr="00750DEE">
        <w:rPr>
          <w:rStyle w:val="dash041e005f0431005f044b005f0447005f043d005f044b005f0439005f005fchar1char1"/>
          <w:b/>
          <w:i/>
          <w:sz w:val="28"/>
          <w:szCs w:val="28"/>
        </w:rPr>
        <w:t>:</w:t>
      </w:r>
    </w:p>
    <w:p w:rsidR="003B0BC8" w:rsidRPr="00750DEE" w:rsidRDefault="003B0BC8" w:rsidP="003B0BC8">
      <w:pPr>
        <w:pStyle w:val="a3"/>
        <w:spacing w:after="0" w:afterAutospacing="0" w:line="360" w:lineRule="auto"/>
        <w:rPr>
          <w:sz w:val="28"/>
          <w:szCs w:val="28"/>
        </w:rPr>
      </w:pPr>
      <w:r w:rsidRPr="00750DEE">
        <w:rPr>
          <w:sz w:val="28"/>
          <w:szCs w:val="28"/>
        </w:rPr>
        <w:t>- научатся безопасно переходить дорогу, улицу, соблюдая правила дорожного движения.</w:t>
      </w:r>
    </w:p>
    <w:p w:rsidR="003B0BC8" w:rsidRPr="00750DEE" w:rsidRDefault="003B0BC8" w:rsidP="003B0BC8">
      <w:pPr>
        <w:pStyle w:val="a3"/>
        <w:spacing w:after="0" w:afterAutospacing="0" w:line="360" w:lineRule="auto"/>
        <w:ind w:right="-2966"/>
        <w:rPr>
          <w:rStyle w:val="dash041e005f0431005f044b005f0447005f043d005f044b005f0439005f005fchar1char1"/>
          <w:sz w:val="28"/>
          <w:szCs w:val="28"/>
        </w:rPr>
      </w:pPr>
      <w:r w:rsidRPr="00750DEE">
        <w:rPr>
          <w:sz w:val="28"/>
          <w:szCs w:val="28"/>
        </w:rPr>
        <w:t>- передвигаться по улицам и дорогам, соблюдая правила пешехода</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b/>
          <w:i/>
          <w:sz w:val="28"/>
          <w:szCs w:val="28"/>
        </w:rPr>
      </w:pPr>
      <w:r w:rsidRPr="00750DEE">
        <w:rPr>
          <w:rFonts w:ascii="Times New Roman" w:eastAsia="Times New Roman" w:hAnsi="Times New Roman" w:cs="Times New Roman"/>
          <w:b/>
          <w:i/>
          <w:sz w:val="28"/>
          <w:szCs w:val="28"/>
        </w:rPr>
        <w:t>Регулятивные:</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-принимать и сохранять учебную задачу;</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-учитывать выделенные учителем ориентиры действия в новом учебном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материале в сотрудничестве с учителем;</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lastRenderedPageBreak/>
        <w:t xml:space="preserve">- планировать свои действия в соответствии с поставленной задачей и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условиями её реализации, в том числе во внутреннем плане;</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-адекватно воспринимать предложения и оценку учителей, товарищей,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родителей и других людей.</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b/>
          <w:i/>
          <w:sz w:val="28"/>
          <w:szCs w:val="28"/>
        </w:rPr>
      </w:pPr>
      <w:r w:rsidRPr="00750DEE">
        <w:rPr>
          <w:rFonts w:ascii="Times New Roman" w:eastAsia="Times New Roman" w:hAnsi="Times New Roman" w:cs="Times New Roman"/>
          <w:b/>
          <w:i/>
          <w:sz w:val="28"/>
          <w:szCs w:val="28"/>
        </w:rPr>
        <w:t>Познавательные:</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-осуществлять поиск необходимой информации для выполнения учебных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 xml:space="preserve">заданий с использованием учебной литературы, энциклопедий, справочников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 xml:space="preserve">(включая электронные, цифровые), в открытом информационном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пространстве, в том числе контролируемом пространстве Интернета;</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b/>
          <w:i/>
          <w:sz w:val="28"/>
          <w:szCs w:val="28"/>
        </w:rPr>
      </w:pPr>
      <w:r w:rsidRPr="00750DEE">
        <w:rPr>
          <w:rFonts w:ascii="Times New Roman" w:eastAsia="Times New Roman" w:hAnsi="Times New Roman" w:cs="Times New Roman"/>
          <w:b/>
          <w:i/>
          <w:sz w:val="28"/>
          <w:szCs w:val="28"/>
        </w:rPr>
        <w:t>Коммуникативные:</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-строить сообщения в устной и письменной форме;</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-адекватно использовать коммуникативные, прежде всего речевые, средства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 xml:space="preserve">для решения различных коммуникативных задач, строить монологическое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высказывание, владеть диалогической формой коммуникации;</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 допускать возможность существования у людей различных точек зрения, в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 xml:space="preserve">том числе не совпадающих с его </w:t>
      </w:r>
      <w:proofErr w:type="gramStart"/>
      <w:r w:rsidRPr="00750DEE">
        <w:rPr>
          <w:rFonts w:ascii="Times New Roman" w:eastAsia="Times New Roman" w:hAnsi="Times New Roman" w:cs="Times New Roman"/>
          <w:sz w:val="28"/>
          <w:szCs w:val="28"/>
        </w:rPr>
        <w:t>собственной</w:t>
      </w:r>
      <w:proofErr w:type="gramEnd"/>
      <w:r w:rsidRPr="00750DEE">
        <w:rPr>
          <w:rFonts w:ascii="Times New Roman" w:eastAsia="Times New Roman" w:hAnsi="Times New Roman" w:cs="Times New Roman"/>
          <w:sz w:val="28"/>
          <w:szCs w:val="28"/>
        </w:rPr>
        <w:t xml:space="preserve">, и ориентироваться на позицию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партнёра в общении и взаимодействии;</w:t>
      </w:r>
    </w:p>
    <w:p w:rsidR="00006F66" w:rsidRPr="00750DEE" w:rsidRDefault="00006F66" w:rsidP="00006F66">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 учитывать разные мнения и стремиться к координации различных позиций </w:t>
      </w:r>
      <w:r w:rsidRPr="00750DEE">
        <w:rPr>
          <w:rFonts w:ascii="Times New Roman" w:eastAsia="Times New Roman" w:hAnsi="Times New Roman" w:cs="Times New Roman"/>
          <w:sz w:val="28"/>
          <w:szCs w:val="28"/>
        </w:rPr>
        <w:br/>
      </w:r>
      <w:r w:rsidRPr="00750DEE">
        <w:rPr>
          <w:rFonts w:ascii="Times New Roman" w:eastAsia="Times New Roman" w:hAnsi="Times New Roman" w:cs="Times New Roman"/>
          <w:sz w:val="28"/>
          <w:szCs w:val="28"/>
        </w:rPr>
        <w:br/>
        <w:t>в сотрудничестве.</w:t>
      </w:r>
    </w:p>
    <w:p w:rsidR="006439D9" w:rsidRPr="00750DEE" w:rsidRDefault="006439D9" w:rsidP="00006F66">
      <w:pPr>
        <w:spacing w:before="100" w:beforeAutospacing="1" w:after="100" w:afterAutospacing="1" w:line="240" w:lineRule="auto"/>
        <w:rPr>
          <w:rFonts w:ascii="Times New Roman" w:eastAsia="Times New Roman" w:hAnsi="Times New Roman" w:cs="Times New Roman"/>
          <w:b/>
          <w:i/>
          <w:sz w:val="28"/>
          <w:szCs w:val="28"/>
        </w:rPr>
      </w:pPr>
      <w:r w:rsidRPr="00750DEE">
        <w:rPr>
          <w:rFonts w:ascii="Times New Roman" w:eastAsia="Times New Roman" w:hAnsi="Times New Roman" w:cs="Times New Roman"/>
          <w:b/>
          <w:i/>
          <w:sz w:val="28"/>
          <w:szCs w:val="28"/>
        </w:rPr>
        <w:t>Предметные:</w:t>
      </w:r>
    </w:p>
    <w:p w:rsidR="006439D9" w:rsidRPr="00750DEE" w:rsidRDefault="006439D9" w:rsidP="006439D9">
      <w:pPr>
        <w:pStyle w:val="a3"/>
        <w:spacing w:after="0" w:afterAutospacing="0" w:line="360" w:lineRule="auto"/>
        <w:ind w:right="-2966"/>
        <w:rPr>
          <w:sz w:val="28"/>
          <w:szCs w:val="28"/>
        </w:rPr>
      </w:pPr>
      <w:r w:rsidRPr="00750DEE">
        <w:rPr>
          <w:sz w:val="28"/>
          <w:szCs w:val="28"/>
        </w:rPr>
        <w:t>- пользоваться сигналами светофора и регулировщика</w:t>
      </w:r>
    </w:p>
    <w:p w:rsidR="006439D9" w:rsidRPr="00750DEE" w:rsidRDefault="006439D9" w:rsidP="006439D9">
      <w:pPr>
        <w:pStyle w:val="a3"/>
        <w:spacing w:after="0" w:afterAutospacing="0" w:line="360" w:lineRule="auto"/>
        <w:ind w:right="-2966"/>
        <w:rPr>
          <w:sz w:val="28"/>
          <w:szCs w:val="28"/>
        </w:rPr>
      </w:pPr>
      <w:r w:rsidRPr="00750DEE">
        <w:rPr>
          <w:sz w:val="28"/>
          <w:szCs w:val="28"/>
        </w:rPr>
        <w:t>- правильно пользоваться общественным транспортом.</w:t>
      </w:r>
    </w:p>
    <w:p w:rsidR="006439D9" w:rsidRPr="00750DEE" w:rsidRDefault="006439D9" w:rsidP="006439D9">
      <w:pPr>
        <w:pStyle w:val="a3"/>
        <w:spacing w:after="0" w:afterAutospacing="0" w:line="360" w:lineRule="auto"/>
        <w:ind w:right="-2966"/>
        <w:rPr>
          <w:sz w:val="28"/>
          <w:szCs w:val="28"/>
        </w:rPr>
      </w:pPr>
      <w:r w:rsidRPr="00750DEE">
        <w:rPr>
          <w:sz w:val="28"/>
          <w:szCs w:val="28"/>
        </w:rPr>
        <w:t>- соблюдать правила безопасности при езде на велосипеде</w:t>
      </w:r>
    </w:p>
    <w:p w:rsidR="006439D9" w:rsidRPr="00750DEE" w:rsidRDefault="006439D9" w:rsidP="006439D9">
      <w:pPr>
        <w:pStyle w:val="a3"/>
        <w:spacing w:after="0" w:afterAutospacing="0" w:line="360" w:lineRule="auto"/>
        <w:ind w:right="-3038"/>
        <w:rPr>
          <w:sz w:val="28"/>
          <w:szCs w:val="28"/>
        </w:rPr>
      </w:pPr>
      <w:r w:rsidRPr="00750DEE">
        <w:rPr>
          <w:sz w:val="28"/>
          <w:szCs w:val="28"/>
        </w:rPr>
        <w:lastRenderedPageBreak/>
        <w:t>- правильно читать основные дорожные знаки</w:t>
      </w:r>
    </w:p>
    <w:p w:rsidR="00006F66" w:rsidRPr="00750DEE" w:rsidRDefault="006439D9" w:rsidP="006439D9">
      <w:pPr>
        <w:pStyle w:val="a3"/>
        <w:spacing w:after="0" w:afterAutospacing="0" w:line="360" w:lineRule="auto"/>
        <w:ind w:right="-144"/>
        <w:rPr>
          <w:sz w:val="28"/>
          <w:szCs w:val="28"/>
        </w:rPr>
      </w:pPr>
      <w:r w:rsidRPr="00750DEE">
        <w:rPr>
          <w:sz w:val="28"/>
          <w:szCs w:val="28"/>
        </w:rPr>
        <w:t>- соблюдать меры предосторожности при движении вдоль железнодорожного полотна</w:t>
      </w:r>
      <w:r w:rsidR="003C3933" w:rsidRPr="00750DEE">
        <w:rPr>
          <w:sz w:val="28"/>
          <w:szCs w:val="28"/>
        </w:rPr>
        <w:t>.</w:t>
      </w:r>
    </w:p>
    <w:p w:rsidR="0086760E" w:rsidRPr="00750DEE" w:rsidRDefault="0086760E" w:rsidP="00561D59">
      <w:pPr>
        <w:pStyle w:val="a3"/>
        <w:spacing w:after="0" w:afterAutospacing="0" w:line="360" w:lineRule="auto"/>
        <w:ind w:right="-144"/>
        <w:rPr>
          <w:b/>
          <w:sz w:val="28"/>
          <w:szCs w:val="28"/>
        </w:rPr>
      </w:pPr>
      <w:r w:rsidRPr="00750DEE">
        <w:rPr>
          <w:b/>
          <w:sz w:val="28"/>
          <w:szCs w:val="28"/>
        </w:rPr>
        <w:t xml:space="preserve"> Содержание курса внеурочной деятельности</w:t>
      </w:r>
    </w:p>
    <w:p w:rsidR="006439D9" w:rsidRPr="00750DEE" w:rsidRDefault="006439D9" w:rsidP="00561D59">
      <w:pPr>
        <w:pStyle w:val="a3"/>
        <w:spacing w:after="0" w:afterAutospacing="0" w:line="360" w:lineRule="auto"/>
        <w:ind w:right="-144"/>
        <w:rPr>
          <w:sz w:val="28"/>
          <w:szCs w:val="28"/>
        </w:rPr>
      </w:pPr>
      <w:r w:rsidRPr="00750DEE">
        <w:rPr>
          <w:b/>
          <w:sz w:val="28"/>
          <w:szCs w:val="28"/>
        </w:rPr>
        <w:t>Раздел 1.</w:t>
      </w:r>
      <w:r w:rsidRPr="00750DEE">
        <w:rPr>
          <w:sz w:val="28"/>
          <w:szCs w:val="28"/>
        </w:rPr>
        <w:t xml:space="preserve"> Тема: «Наш путь в школу. Новые маршруты</w:t>
      </w:r>
      <w:proofErr w:type="gramStart"/>
      <w:r w:rsidRPr="00750DEE">
        <w:rPr>
          <w:sz w:val="28"/>
          <w:szCs w:val="28"/>
        </w:rPr>
        <w:t xml:space="preserve">.» </w:t>
      </w:r>
      <w:r w:rsidR="00561D59" w:rsidRPr="00750DEE">
        <w:rPr>
          <w:sz w:val="28"/>
          <w:szCs w:val="28"/>
        </w:rPr>
        <w:br/>
      </w:r>
      <w:proofErr w:type="gramEnd"/>
      <w:r w:rsidRPr="00750DEE">
        <w:rPr>
          <w:sz w:val="28"/>
          <w:szCs w:val="28"/>
        </w:rPr>
        <w:t xml:space="preserve">Адрес местожительства, название ближайших улиц и их особенности. Дорога от дома до школы (кинотеатра, парка, магазина и пр.). Пространственные положения и взаимоотношения объектов окружающего мира (близко-далеко; рядом, около; </w:t>
      </w:r>
      <w:proofErr w:type="gramStart"/>
      <w:r w:rsidRPr="00750DEE">
        <w:rPr>
          <w:sz w:val="28"/>
          <w:szCs w:val="28"/>
        </w:rPr>
        <w:t>за</w:t>
      </w:r>
      <w:proofErr w:type="gramEnd"/>
      <w:r w:rsidRPr="00750DEE">
        <w:rPr>
          <w:sz w:val="28"/>
          <w:szCs w:val="28"/>
        </w:rPr>
        <w:t xml:space="preserve">; перед; ближе-дальше). Разбор маршрутов "дом - школа" и обратно.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2.</w:t>
      </w:r>
      <w:r w:rsidRPr="00750DEE">
        <w:rPr>
          <w:rFonts w:ascii="Times New Roman" w:eastAsia="Times New Roman" w:hAnsi="Times New Roman" w:cs="Times New Roman"/>
          <w:sz w:val="28"/>
          <w:szCs w:val="28"/>
        </w:rPr>
        <w:t xml:space="preserve"> Тема: «Культура транспортного поведения и ответственность за нарушения ПДД. Город, в котором мы живем. Я - пешеход</w:t>
      </w:r>
      <w:proofErr w:type="gramStart"/>
      <w:r w:rsidRPr="00750DEE">
        <w:rPr>
          <w:rFonts w:ascii="Times New Roman" w:eastAsia="Times New Roman" w:hAnsi="Times New Roman" w:cs="Times New Roman"/>
          <w:sz w:val="28"/>
          <w:szCs w:val="28"/>
        </w:rPr>
        <w:t>.»</w:t>
      </w:r>
      <w:proofErr w:type="gram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Культура транспортного поведения - часть общей культуры человека. Культура и вежливость </w:t>
      </w:r>
      <w:proofErr w:type="gramStart"/>
      <w:r w:rsidRPr="00750DEE">
        <w:rPr>
          <w:rFonts w:ascii="Times New Roman" w:eastAsia="Times New Roman" w:hAnsi="Times New Roman" w:cs="Times New Roman"/>
          <w:sz w:val="28"/>
          <w:szCs w:val="28"/>
        </w:rPr>
        <w:t>несовместимы</w:t>
      </w:r>
      <w:proofErr w:type="gramEnd"/>
      <w:r w:rsidRPr="00750DEE">
        <w:rPr>
          <w:rFonts w:ascii="Times New Roman" w:eastAsia="Times New Roman" w:hAnsi="Times New Roman" w:cs="Times New Roman"/>
          <w:sz w:val="28"/>
          <w:szCs w:val="28"/>
        </w:rPr>
        <w:t xml:space="preserve"> со спешкой, грубостью. Помощь и предупредительность к другим участникам движения, которым трудно ориентироваться в дорожной обстановке. ПДД - составная часть правил культурного поведения в общественной жизни. Значение дисциплинированности, вежливость, предупредительности, аккуратности для обеспечения безопасного движения транспортных средств и пешеходов. Ответственность за нарушение ПДД. Когда я становлюсь пешеходом. Дорога. Тротуар, проезжая часть дороги, обочина.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Правила поведения на улице. Специальные места для игр и прогулок.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3.</w:t>
      </w:r>
      <w:r w:rsidRPr="00750DEE">
        <w:rPr>
          <w:rFonts w:ascii="Times New Roman" w:eastAsia="Times New Roman" w:hAnsi="Times New Roman" w:cs="Times New Roman"/>
          <w:sz w:val="28"/>
          <w:szCs w:val="28"/>
        </w:rPr>
        <w:t xml:space="preserve"> Тема: «Транспортные средства».</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lastRenderedPageBreak/>
        <w:t xml:space="preserve">Характеристика видов транспортных средств, виды (по размерам, по назначению, по скорости и т. д). Транспорт. </w:t>
      </w:r>
      <w:proofErr w:type="gramStart"/>
      <w:r w:rsidRPr="00750DEE">
        <w:rPr>
          <w:rFonts w:ascii="Times New Roman" w:eastAsia="Times New Roman" w:hAnsi="Times New Roman" w:cs="Times New Roman"/>
          <w:sz w:val="28"/>
          <w:szCs w:val="28"/>
        </w:rPr>
        <w:t>Наземный</w:t>
      </w:r>
      <w:proofErr w:type="gramEnd"/>
      <w:r w:rsidRPr="00750DEE">
        <w:rPr>
          <w:rFonts w:ascii="Times New Roman" w:eastAsia="Times New Roman" w:hAnsi="Times New Roman" w:cs="Times New Roman"/>
          <w:sz w:val="28"/>
          <w:szCs w:val="28"/>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 Городской общественный транспорт, что к нему относится и их отличительные особенности.</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4.</w:t>
      </w:r>
      <w:r w:rsidRPr="00750DEE">
        <w:rPr>
          <w:rFonts w:ascii="Times New Roman" w:eastAsia="Times New Roman" w:hAnsi="Times New Roman" w:cs="Times New Roman"/>
          <w:sz w:val="28"/>
          <w:szCs w:val="28"/>
        </w:rPr>
        <w:t xml:space="preserve"> Тема: «Наши верные друзья на улицах и дорогах»</w:t>
      </w:r>
      <w:r w:rsidR="003B0BC8" w:rsidRPr="00750DEE">
        <w:rPr>
          <w:rFonts w:ascii="Times New Roman" w:eastAsia="Times New Roman" w:hAnsi="Times New Roman" w:cs="Times New Roman"/>
          <w:sz w:val="28"/>
          <w:szCs w:val="28"/>
        </w:rPr>
        <w:t>.</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Сигналы для регулирования дорожного движения. Транспортные и пешеходные светофоры. Особенности сигналов светофора и действия пешеходов в соответствии с ними. Сигналы регулировщика и их значение. Действия водителей транспорта и пешеходов по сигналу светофора и регулировщика.</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6439D9"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7E25D2" w:rsidRPr="00750DEE" w:rsidRDefault="007E25D2"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Раздел 4.</w:t>
      </w:r>
      <w:r w:rsidRPr="00750DEE">
        <w:rPr>
          <w:rFonts w:ascii="Times New Roman" w:hAnsi="Times New Roman" w:cs="Times New Roman"/>
          <w:sz w:val="28"/>
          <w:szCs w:val="28"/>
        </w:rPr>
        <w:t xml:space="preserve"> Тема: «Наши верные друзья на дорогах».</w:t>
      </w:r>
    </w:p>
    <w:p w:rsidR="007E25D2" w:rsidRPr="00750DEE" w:rsidRDefault="007E25D2"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sz w:val="28"/>
          <w:szCs w:val="28"/>
        </w:rPr>
        <w:t>Сигналы для регулирования дорожного движения. Транспортные и пешеходные светофоры. Сигналы регулировщика и их значение.</w:t>
      </w:r>
    </w:p>
    <w:p w:rsidR="007E25D2" w:rsidRPr="00750DEE" w:rsidRDefault="007E25D2" w:rsidP="007E25D2">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7E25D2" w:rsidRPr="00750DEE" w:rsidRDefault="007E25D2"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5.</w:t>
      </w:r>
      <w:r w:rsidRPr="00750DEE">
        <w:rPr>
          <w:rFonts w:ascii="Times New Roman" w:eastAsia="Times New Roman" w:hAnsi="Times New Roman" w:cs="Times New Roman"/>
          <w:sz w:val="28"/>
          <w:szCs w:val="28"/>
        </w:rPr>
        <w:t xml:space="preserve"> Тема: «Мы знакомимся с дорожными знаками».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proofErr w:type="gramStart"/>
      <w:r w:rsidRPr="00750DEE">
        <w:rPr>
          <w:rFonts w:ascii="Times New Roman" w:eastAsia="Times New Roman" w:hAnsi="Times New Roman" w:cs="Times New Roman"/>
          <w:sz w:val="28"/>
          <w:szCs w:val="28"/>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sidRPr="00750DEE">
        <w:rPr>
          <w:rFonts w:ascii="Times New Roman" w:eastAsia="Times New Roman" w:hAnsi="Times New Roman" w:cs="Times New Roman"/>
          <w:sz w:val="28"/>
          <w:szCs w:val="28"/>
        </w:rPr>
        <w:t xml:space="preserve"> Дорожные знаки: "Железнодорожный переезд со шлагбаумом", "Железнодорожный переезд без шлагбаума" и т.д. Особенности поведения, определяемые тем или иным знаком ДД (правила перехода дороги при разных знаках пешеходного перехода).</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6.</w:t>
      </w:r>
      <w:r w:rsidRPr="00750DEE">
        <w:rPr>
          <w:rFonts w:ascii="Times New Roman" w:eastAsia="Times New Roman" w:hAnsi="Times New Roman" w:cs="Times New Roman"/>
          <w:sz w:val="28"/>
          <w:szCs w:val="28"/>
        </w:rPr>
        <w:t xml:space="preserve"> Тема: «Регулируемые перекрестки. Правила пер</w:t>
      </w:r>
      <w:r w:rsidR="003B0BC8" w:rsidRPr="00750DEE">
        <w:rPr>
          <w:rFonts w:ascii="Times New Roman" w:eastAsia="Times New Roman" w:hAnsi="Times New Roman" w:cs="Times New Roman"/>
          <w:sz w:val="28"/>
          <w:szCs w:val="28"/>
        </w:rPr>
        <w:t>ехода регулируемых перекрестков</w:t>
      </w:r>
      <w:r w:rsidRPr="00750DEE">
        <w:rPr>
          <w:rFonts w:ascii="Times New Roman" w:eastAsia="Times New Roman" w:hAnsi="Times New Roman" w:cs="Times New Roman"/>
          <w:sz w:val="28"/>
          <w:szCs w:val="28"/>
        </w:rPr>
        <w:t>»</w:t>
      </w:r>
      <w:r w:rsidR="003B0BC8" w:rsidRPr="00750DEE">
        <w:rPr>
          <w:rFonts w:ascii="Times New Roman" w:eastAsia="Times New Roman" w:hAnsi="Times New Roman" w:cs="Times New Roman"/>
          <w:sz w:val="28"/>
          <w:szCs w:val="28"/>
        </w:rPr>
        <w:t xml:space="preserve">. </w:t>
      </w:r>
      <w:r w:rsidRPr="00750DEE">
        <w:rPr>
          <w:rFonts w:ascii="Times New Roman" w:eastAsia="Times New Roman" w:hAnsi="Times New Roman" w:cs="Times New Roman"/>
          <w:sz w:val="28"/>
          <w:szCs w:val="28"/>
        </w:rPr>
        <w:t xml:space="preserve">Пешеходные светофоры, поведение пешехода на регулируемом перекрестке. Виды светофоров (по расположению сигналов и назначению). Сигналы машин и как на них реагировать. Перекресток - </w:t>
      </w:r>
      <w:r w:rsidRPr="00750DEE">
        <w:rPr>
          <w:rFonts w:ascii="Times New Roman" w:eastAsia="Times New Roman" w:hAnsi="Times New Roman" w:cs="Times New Roman"/>
          <w:sz w:val="28"/>
          <w:szCs w:val="28"/>
        </w:rPr>
        <w:lastRenderedPageBreak/>
        <w:t xml:space="preserve">место пересечения улиц, дорог. Виды перекрестков: трехсторонние, четырехсторонние, площадь. Перекресток — место пересечения, примыкания или разветвления дорог. Разные виды перекрестков (четырехсторонний, трехсторонний, круговой).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7.</w:t>
      </w:r>
      <w:r w:rsidRPr="00750DEE">
        <w:rPr>
          <w:rFonts w:ascii="Times New Roman" w:eastAsia="Times New Roman" w:hAnsi="Times New Roman" w:cs="Times New Roman"/>
          <w:sz w:val="28"/>
          <w:szCs w:val="28"/>
        </w:rPr>
        <w:t xml:space="preserve"> Тема: «Нерегулируемые перекрестки. Правила перехода нерегулируемых перекрестков».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Понятие "нерегулируемый перекресток", опасность его перехода. Правила перехода дороги на нерегулируемых участках вне перекрестка.</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8.</w:t>
      </w:r>
      <w:r w:rsidRPr="00750DEE">
        <w:rPr>
          <w:rFonts w:ascii="Times New Roman" w:eastAsia="Times New Roman" w:hAnsi="Times New Roman" w:cs="Times New Roman"/>
          <w:sz w:val="28"/>
          <w:szCs w:val="28"/>
        </w:rPr>
        <w:t xml:space="preserve"> Тема: «Пешеходы становятся пассажирами».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Правила перевозки детей в машине. 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 Правила посадки в транспорт.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 Правила поведения в общественном транспорте. Правила выхода из транспорта. Выходить из транспортного средства на проезжую часть только в том случае, если </w:t>
      </w:r>
      <w:proofErr w:type="gramStart"/>
      <w:r w:rsidRPr="00750DEE">
        <w:rPr>
          <w:rFonts w:ascii="Times New Roman" w:eastAsia="Times New Roman" w:hAnsi="Times New Roman" w:cs="Times New Roman"/>
          <w:sz w:val="28"/>
          <w:szCs w:val="28"/>
        </w:rPr>
        <w:t>нет опасности и не создаются</w:t>
      </w:r>
      <w:proofErr w:type="gramEnd"/>
      <w:r w:rsidRPr="00750DEE">
        <w:rPr>
          <w:rFonts w:ascii="Times New Roman" w:eastAsia="Times New Roman" w:hAnsi="Times New Roman" w:cs="Times New Roman"/>
          <w:sz w:val="28"/>
          <w:szCs w:val="28"/>
        </w:rPr>
        <w:t xml:space="preserve"> помехи для других участников движения.</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Как нельзя пользоваться транспортом и возможные последствия.</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9.</w:t>
      </w:r>
      <w:r w:rsidRPr="00750DEE">
        <w:rPr>
          <w:rFonts w:ascii="Times New Roman" w:eastAsia="Times New Roman" w:hAnsi="Times New Roman" w:cs="Times New Roman"/>
          <w:sz w:val="28"/>
          <w:szCs w:val="28"/>
        </w:rPr>
        <w:t xml:space="preserve"> Тема: «История развития правил дорожного движения».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lastRenderedPageBreak/>
        <w:t xml:space="preserve">Первые правила. На улицах Древнего Рима. На улицах древней Москвы. Первые правила в разных странах мира. История возникновения ПДД в России.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10.</w:t>
      </w:r>
      <w:r w:rsidRPr="00750DEE">
        <w:rPr>
          <w:rFonts w:ascii="Times New Roman" w:eastAsia="Times New Roman" w:hAnsi="Times New Roman" w:cs="Times New Roman"/>
          <w:sz w:val="28"/>
          <w:szCs w:val="28"/>
        </w:rPr>
        <w:t xml:space="preserve"> Тема: «Сигналы регулировщика».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Регулировщик. Положение и жесты регулировщика, которые соответствуют красному, желтому и зеленому сигналам светофора.</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11.</w:t>
      </w:r>
      <w:r w:rsidRPr="00750DEE">
        <w:rPr>
          <w:rFonts w:ascii="Times New Roman" w:eastAsia="Times New Roman" w:hAnsi="Times New Roman" w:cs="Times New Roman"/>
          <w:sz w:val="28"/>
          <w:szCs w:val="28"/>
        </w:rPr>
        <w:t xml:space="preserve"> Тема: «Виды светофоров и дорожных </w:t>
      </w:r>
      <w:proofErr w:type="spellStart"/>
      <w:r w:rsidRPr="00750DEE">
        <w:rPr>
          <w:rFonts w:ascii="Times New Roman" w:eastAsia="Times New Roman" w:hAnsi="Times New Roman" w:cs="Times New Roman"/>
          <w:sz w:val="28"/>
          <w:szCs w:val="28"/>
        </w:rPr>
        <w:t>знаков</w:t>
      </w:r>
      <w:proofErr w:type="gramStart"/>
      <w:r w:rsidRPr="00750DEE">
        <w:rPr>
          <w:rFonts w:ascii="Times New Roman" w:eastAsia="Times New Roman" w:hAnsi="Times New Roman" w:cs="Times New Roman"/>
          <w:sz w:val="28"/>
          <w:szCs w:val="28"/>
        </w:rPr>
        <w:t>.и</w:t>
      </w:r>
      <w:proofErr w:type="gramEnd"/>
      <w:r w:rsidRPr="00750DEE">
        <w:rPr>
          <w:rFonts w:ascii="Times New Roman" w:eastAsia="Times New Roman" w:hAnsi="Times New Roman" w:cs="Times New Roman"/>
          <w:sz w:val="28"/>
          <w:szCs w:val="28"/>
        </w:rPr>
        <w:t>х</w:t>
      </w:r>
      <w:proofErr w:type="spellEnd"/>
      <w:r w:rsidRPr="00750DEE">
        <w:rPr>
          <w:rFonts w:ascii="Times New Roman" w:eastAsia="Times New Roman" w:hAnsi="Times New Roman" w:cs="Times New Roman"/>
          <w:sz w:val="28"/>
          <w:szCs w:val="28"/>
        </w:rPr>
        <w:t xml:space="preserve"> значение для пешеход и водителей».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Общая характеристика светофоров, дорожных знаков, их назначение. Группы знаков, предназначенных для пешеходов. Группы знаков, предназначенных для водителя. Группы знаков, знание которых необходимо и водителю, и пешеходу.</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12.</w:t>
      </w:r>
      <w:r w:rsidRPr="00750DEE">
        <w:rPr>
          <w:rFonts w:ascii="Times New Roman" w:eastAsia="Times New Roman" w:hAnsi="Times New Roman" w:cs="Times New Roman"/>
          <w:sz w:val="28"/>
          <w:szCs w:val="28"/>
        </w:rPr>
        <w:t xml:space="preserve"> Тема: «Элементы улиц и дорог. Дорожная разметка».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Назначение улиц и дорог. Элементы дороги: проезжая часть, кювет, обочина. Главная дорога. Состояние дороги (асфальт, грунт). Практическое определение времени, которое может быть затрачено на переход дороги. 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Разметка проезжей части и ее значение для регулирования движения транспорта. Продольная, поперечная и другие виды разметки. Значение разметки проезжей части для велосипедистов. Элементы улицы: проезжая часть, тротуар. Их назначение. Улицы с односторонним и двусторонним </w:t>
      </w:r>
      <w:r w:rsidRPr="00750DEE">
        <w:rPr>
          <w:rFonts w:ascii="Times New Roman" w:eastAsia="Times New Roman" w:hAnsi="Times New Roman" w:cs="Times New Roman"/>
          <w:sz w:val="28"/>
          <w:szCs w:val="28"/>
        </w:rPr>
        <w:lastRenderedPageBreak/>
        <w:t xml:space="preserve">движением. Адрес местожительства, название ближайших улиц и их особенности. Дорога от дома до школы (кинотеатра, парка, магазина и пр.).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13.</w:t>
      </w:r>
      <w:r w:rsidRPr="00750DEE">
        <w:rPr>
          <w:rFonts w:ascii="Times New Roman" w:eastAsia="Times New Roman" w:hAnsi="Times New Roman" w:cs="Times New Roman"/>
          <w:sz w:val="28"/>
          <w:szCs w:val="28"/>
        </w:rPr>
        <w:t xml:space="preserve"> Тема: «Тормозной путь транспортных средств».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перед, за и т.д.)</w:t>
      </w:r>
      <w:proofErr w:type="gramStart"/>
      <w:r w:rsidRPr="00750DEE">
        <w:rPr>
          <w:rFonts w:ascii="Times New Roman" w:eastAsia="Times New Roman" w:hAnsi="Times New Roman" w:cs="Times New Roman"/>
          <w:sz w:val="28"/>
          <w:szCs w:val="28"/>
        </w:rPr>
        <w:t>.С</w:t>
      </w:r>
      <w:proofErr w:type="gramEnd"/>
      <w:r w:rsidRPr="00750DEE">
        <w:rPr>
          <w:rFonts w:ascii="Times New Roman" w:eastAsia="Times New Roman" w:hAnsi="Times New Roman" w:cs="Times New Roman"/>
          <w:sz w:val="28"/>
          <w:szCs w:val="28"/>
        </w:rPr>
        <w:t>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rsidRPr="00750DEE">
        <w:rPr>
          <w:rFonts w:ascii="Times New Roman" w:eastAsia="Times New Roman" w:hAnsi="Times New Roman" w:cs="Times New Roman"/>
          <w:sz w:val="28"/>
          <w:szCs w:val="28"/>
        </w:rPr>
        <w:t>далеко-близко</w:t>
      </w:r>
      <w:proofErr w:type="gramEnd"/>
      <w:r w:rsidRPr="00750DEE">
        <w:rPr>
          <w:rFonts w:ascii="Times New Roman" w:eastAsia="Times New Roman" w:hAnsi="Times New Roman" w:cs="Times New Roman"/>
          <w:sz w:val="28"/>
          <w:szCs w:val="28"/>
        </w:rPr>
        <w:t>; медленно-быстро, рядом, около). 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 Автомобиль мгновенно остановить нельзя. Понятие тормозного пути. Факторы, влияющие на величину тормозного пути. Опасность перехода улиц</w:t>
      </w:r>
      <w:proofErr w:type="gramStart"/>
      <w:r w:rsidRPr="00750DEE">
        <w:rPr>
          <w:rFonts w:ascii="Times New Roman" w:eastAsia="Times New Roman" w:hAnsi="Times New Roman" w:cs="Times New Roman"/>
          <w:sz w:val="28"/>
          <w:szCs w:val="28"/>
        </w:rPr>
        <w:t>ы(</w:t>
      </w:r>
      <w:proofErr w:type="gramEnd"/>
      <w:r w:rsidRPr="00750DEE">
        <w:rPr>
          <w:rFonts w:ascii="Times New Roman" w:eastAsia="Times New Roman" w:hAnsi="Times New Roman" w:cs="Times New Roman"/>
          <w:sz w:val="28"/>
          <w:szCs w:val="28"/>
        </w:rPr>
        <w:t>дороги) перед близко идущим транспортом.</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w:t>
      </w:r>
      <w:r w:rsidR="00243D9F" w:rsidRPr="00750DEE">
        <w:rPr>
          <w:rFonts w:ascii="Times New Roman" w:eastAsia="Times New Roman" w:hAnsi="Times New Roman" w:cs="Times New Roman"/>
          <w:b/>
          <w:sz w:val="28"/>
          <w:szCs w:val="28"/>
        </w:rPr>
        <w:t>4</w:t>
      </w:r>
      <w:r w:rsidRPr="00750DEE">
        <w:rPr>
          <w:rFonts w:ascii="Times New Roman" w:eastAsia="Times New Roman" w:hAnsi="Times New Roman" w:cs="Times New Roman"/>
          <w:b/>
          <w:sz w:val="28"/>
          <w:szCs w:val="28"/>
        </w:rPr>
        <w:t>.</w:t>
      </w:r>
      <w:r w:rsidRPr="00750DEE">
        <w:rPr>
          <w:rFonts w:ascii="Times New Roman" w:eastAsia="Times New Roman" w:hAnsi="Times New Roman" w:cs="Times New Roman"/>
          <w:sz w:val="28"/>
          <w:szCs w:val="28"/>
        </w:rPr>
        <w:t xml:space="preserve"> Тема: «Правила перехода улиц и дорог. Движение по улице группой и в колонне</w:t>
      </w:r>
      <w:r w:rsidR="00243D9F" w:rsidRPr="00750DEE">
        <w:rPr>
          <w:rFonts w:ascii="Times New Roman" w:eastAsia="Times New Roman" w:hAnsi="Times New Roman" w:cs="Times New Roman"/>
          <w:sz w:val="28"/>
          <w:szCs w:val="28"/>
        </w:rPr>
        <w:t>»</w:t>
      </w:r>
      <w:r w:rsidRPr="00750DEE">
        <w:rPr>
          <w:rFonts w:ascii="Times New Roman" w:eastAsia="Times New Roman" w:hAnsi="Times New Roman" w:cs="Times New Roman"/>
          <w:sz w:val="28"/>
          <w:szCs w:val="28"/>
        </w:rPr>
        <w:t>.</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Места, где разрешается переходить улиц</w:t>
      </w:r>
      <w:proofErr w:type="gramStart"/>
      <w:r w:rsidRPr="00750DEE">
        <w:rPr>
          <w:rFonts w:ascii="Times New Roman" w:eastAsia="Times New Roman" w:hAnsi="Times New Roman" w:cs="Times New Roman"/>
          <w:sz w:val="28"/>
          <w:szCs w:val="28"/>
        </w:rPr>
        <w:t>ы(</w:t>
      </w:r>
      <w:proofErr w:type="gramEnd"/>
      <w:r w:rsidRPr="00750DEE">
        <w:rPr>
          <w:rFonts w:ascii="Times New Roman" w:eastAsia="Times New Roman" w:hAnsi="Times New Roman" w:cs="Times New Roman"/>
          <w:sz w:val="28"/>
          <w:szCs w:val="28"/>
        </w:rPr>
        <w:t>дороги): пешеходный переход, подземный переход, перекресток. Переход улицы с односторонним и двусторонним движением. Островки безопасности. Выбор наиболее безопасного пути в школу. Порядок движения учащихся группами по тротуару, обочине дороги, пешеходному переходу. Порядок движения учащихся в колонне. Правила посадки группы учащихся в общественный транспорт.</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243D9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15.</w:t>
      </w:r>
      <w:r w:rsidRPr="00750DEE">
        <w:rPr>
          <w:rFonts w:ascii="Times New Roman" w:eastAsia="Times New Roman" w:hAnsi="Times New Roman" w:cs="Times New Roman"/>
          <w:sz w:val="28"/>
          <w:szCs w:val="28"/>
        </w:rPr>
        <w:t xml:space="preserve"> Тема: «</w:t>
      </w:r>
      <w:r w:rsidR="006439D9" w:rsidRPr="00750DEE">
        <w:rPr>
          <w:rFonts w:ascii="Times New Roman" w:eastAsia="Times New Roman" w:hAnsi="Times New Roman" w:cs="Times New Roman"/>
          <w:sz w:val="28"/>
          <w:szCs w:val="28"/>
        </w:rPr>
        <w:t>Правила обхода транспортных средств</w:t>
      </w:r>
      <w:r w:rsidRPr="00750DEE">
        <w:rPr>
          <w:rFonts w:ascii="Times New Roman" w:eastAsia="Times New Roman" w:hAnsi="Times New Roman" w:cs="Times New Roman"/>
          <w:sz w:val="28"/>
          <w:szCs w:val="28"/>
        </w:rPr>
        <w:t>»</w:t>
      </w:r>
      <w:r w:rsidR="003B0BC8" w:rsidRPr="00750DEE">
        <w:rPr>
          <w:rFonts w:ascii="Times New Roman" w:eastAsia="Times New Roman" w:hAnsi="Times New Roman" w:cs="Times New Roman"/>
          <w:sz w:val="28"/>
          <w:szCs w:val="28"/>
        </w:rPr>
        <w:t xml:space="preserve">.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lastRenderedPageBreak/>
        <w:t xml:space="preserve">Специальные участки улицы и дороги для безопасного перехода пешеходом: подземный и наземный пешеходный переход, их обозначения. Транспортные средства для перевозки пассажиров. Правила безопасного поведения при посадке, следовании в пути и при высадке из автобуса.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 Троллейбус и автобус. Как обходить транспорт. Сигналы водителя, </w:t>
      </w:r>
      <w:proofErr w:type="gramStart"/>
      <w:r w:rsidRPr="00750DEE">
        <w:rPr>
          <w:rFonts w:ascii="Times New Roman" w:eastAsia="Times New Roman" w:hAnsi="Times New Roman" w:cs="Times New Roman"/>
          <w:sz w:val="28"/>
          <w:szCs w:val="28"/>
        </w:rPr>
        <w:t>из</w:t>
      </w:r>
      <w:proofErr w:type="gramEnd"/>
      <w:r w:rsidRPr="00750DEE">
        <w:rPr>
          <w:rFonts w:ascii="Times New Roman" w:eastAsia="Times New Roman" w:hAnsi="Times New Roman" w:cs="Times New Roman"/>
          <w:sz w:val="28"/>
          <w:szCs w:val="28"/>
        </w:rPr>
        <w:t xml:space="preserve"> значение.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6439D9" w:rsidRPr="00750DEE" w:rsidRDefault="006439D9" w:rsidP="00243D9F">
      <w:pPr>
        <w:spacing w:before="100" w:beforeAutospacing="1" w:after="100" w:afterAutospacing="1" w:line="240" w:lineRule="auto"/>
        <w:rPr>
          <w:rFonts w:ascii="Times New Roman" w:eastAsia="Times New Roman" w:hAnsi="Times New Roman" w:cs="Times New Roman"/>
          <w:sz w:val="28"/>
          <w:szCs w:val="28"/>
        </w:rPr>
      </w:pPr>
      <w:proofErr w:type="gramStart"/>
      <w:r w:rsidRPr="00750DEE">
        <w:rPr>
          <w:rFonts w:ascii="Times New Roman" w:eastAsia="Times New Roman" w:hAnsi="Times New Roman" w:cs="Times New Roman"/>
          <w:sz w:val="28"/>
          <w:szCs w:val="28"/>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sidRPr="00750DEE">
        <w:rPr>
          <w:rFonts w:ascii="Times New Roman" w:eastAsia="Times New Roman" w:hAnsi="Times New Roman" w:cs="Times New Roman"/>
          <w:sz w:val="28"/>
          <w:szCs w:val="28"/>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 Выходить из транспортного средства на проезжую часть только в том случае, если </w:t>
      </w:r>
      <w:proofErr w:type="gramStart"/>
      <w:r w:rsidRPr="00750DEE">
        <w:rPr>
          <w:rFonts w:ascii="Times New Roman" w:eastAsia="Times New Roman" w:hAnsi="Times New Roman" w:cs="Times New Roman"/>
          <w:sz w:val="28"/>
          <w:szCs w:val="28"/>
        </w:rPr>
        <w:t>нет опасности и не создаются</w:t>
      </w:r>
      <w:proofErr w:type="gramEnd"/>
      <w:r w:rsidRPr="00750DEE">
        <w:rPr>
          <w:rFonts w:ascii="Times New Roman" w:eastAsia="Times New Roman" w:hAnsi="Times New Roman" w:cs="Times New Roman"/>
          <w:sz w:val="28"/>
          <w:szCs w:val="28"/>
        </w:rPr>
        <w:t xml:space="preserve"> помехи для других участников движения.</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243D9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16.</w:t>
      </w:r>
      <w:r w:rsidRPr="00750DEE">
        <w:rPr>
          <w:rFonts w:ascii="Times New Roman" w:eastAsia="Times New Roman" w:hAnsi="Times New Roman" w:cs="Times New Roman"/>
          <w:sz w:val="28"/>
          <w:szCs w:val="28"/>
        </w:rPr>
        <w:t xml:space="preserve"> Тема: «</w:t>
      </w:r>
      <w:r w:rsidR="006439D9" w:rsidRPr="00750DEE">
        <w:rPr>
          <w:rFonts w:ascii="Times New Roman" w:eastAsia="Times New Roman" w:hAnsi="Times New Roman" w:cs="Times New Roman"/>
          <w:sz w:val="28"/>
          <w:szCs w:val="28"/>
        </w:rPr>
        <w:t>На загородной дороге</w:t>
      </w:r>
      <w:r w:rsidRPr="00750DEE">
        <w:rPr>
          <w:rFonts w:ascii="Times New Roman" w:eastAsia="Times New Roman" w:hAnsi="Times New Roman" w:cs="Times New Roman"/>
          <w:sz w:val="28"/>
          <w:szCs w:val="28"/>
        </w:rPr>
        <w:t>»</w:t>
      </w:r>
      <w:r w:rsidR="006439D9" w:rsidRPr="00750DEE">
        <w:rPr>
          <w:rFonts w:ascii="Times New Roman" w:eastAsia="Times New Roman" w:hAnsi="Times New Roman" w:cs="Times New Roman"/>
          <w:sz w:val="28"/>
          <w:szCs w:val="28"/>
        </w:rPr>
        <w:t xml:space="preserve">. </w:t>
      </w:r>
    </w:p>
    <w:p w:rsidR="006439D9" w:rsidRPr="00750DEE" w:rsidRDefault="006439D9" w:rsidP="00243D9F">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 Дорога. Обочина, пешеходная дорожка - места движения пешеходов. Правила движения по загородной дороге. Где можно пересекать загородную дорогу.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243D9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17.</w:t>
      </w:r>
      <w:r w:rsidRPr="00750DEE">
        <w:rPr>
          <w:rFonts w:ascii="Times New Roman" w:eastAsia="Times New Roman" w:hAnsi="Times New Roman" w:cs="Times New Roman"/>
          <w:sz w:val="28"/>
          <w:szCs w:val="28"/>
        </w:rPr>
        <w:t xml:space="preserve"> Тема: «</w:t>
      </w:r>
      <w:r w:rsidR="006439D9" w:rsidRPr="00750DEE">
        <w:rPr>
          <w:rFonts w:ascii="Times New Roman" w:eastAsia="Times New Roman" w:hAnsi="Times New Roman" w:cs="Times New Roman"/>
          <w:sz w:val="28"/>
          <w:szCs w:val="28"/>
        </w:rPr>
        <w:t>Детский дорожно-транспортный травматизм. Опасность ребенка в дорожных ситуациях</w:t>
      </w:r>
      <w:r w:rsidRPr="00750DEE">
        <w:rPr>
          <w:rFonts w:ascii="Times New Roman" w:eastAsia="Times New Roman" w:hAnsi="Times New Roman" w:cs="Times New Roman"/>
          <w:sz w:val="28"/>
          <w:szCs w:val="28"/>
        </w:rPr>
        <w:t>»</w:t>
      </w:r>
      <w:r w:rsidR="006439D9" w:rsidRPr="00750DEE">
        <w:rPr>
          <w:rFonts w:ascii="Times New Roman" w:eastAsia="Times New Roman" w:hAnsi="Times New Roman" w:cs="Times New Roman"/>
          <w:sz w:val="28"/>
          <w:szCs w:val="28"/>
        </w:rPr>
        <w:t xml:space="preserve">. </w:t>
      </w:r>
    </w:p>
    <w:p w:rsidR="006439D9" w:rsidRPr="00750DEE" w:rsidRDefault="006439D9" w:rsidP="00243D9F">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Дисциплинированность, осторожность, находчивость - качества необходимые для безопасного движения по улицам и дорогам. Факторы, отвлекающие внимание ребенка от наблюдения за дорожной ситуацией. </w:t>
      </w:r>
      <w:r w:rsidRPr="00750DEE">
        <w:rPr>
          <w:rFonts w:ascii="Times New Roman" w:eastAsia="Times New Roman" w:hAnsi="Times New Roman" w:cs="Times New Roman"/>
          <w:sz w:val="28"/>
          <w:szCs w:val="28"/>
        </w:rPr>
        <w:lastRenderedPageBreak/>
        <w:t xml:space="preserve">Причины ДТП с детьми. 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sidRPr="00750DEE">
        <w:rPr>
          <w:rFonts w:ascii="Times New Roman" w:eastAsia="Times New Roman" w:hAnsi="Times New Roman" w:cs="Times New Roman"/>
          <w:sz w:val="28"/>
          <w:szCs w:val="28"/>
        </w:rPr>
        <w:t>установленному</w:t>
      </w:r>
      <w:proofErr w:type="gramEnd"/>
      <w:r w:rsidRPr="00750DEE">
        <w:rPr>
          <w:rFonts w:ascii="Times New Roman" w:eastAsia="Times New Roman" w:hAnsi="Times New Roman" w:cs="Times New Roman"/>
          <w:sz w:val="28"/>
          <w:szCs w:val="28"/>
        </w:rPr>
        <w:t xml:space="preserve"> в ПДД). Цвет и форма предупреждающих и запрещающих </w:t>
      </w:r>
      <w:proofErr w:type="spellStart"/>
      <w:r w:rsidRPr="00750DEE">
        <w:rPr>
          <w:rFonts w:ascii="Times New Roman" w:eastAsia="Times New Roman" w:hAnsi="Times New Roman" w:cs="Times New Roman"/>
          <w:sz w:val="28"/>
          <w:szCs w:val="28"/>
        </w:rPr>
        <w:t>знаков</w:t>
      </w:r>
      <w:proofErr w:type="gramStart"/>
      <w:r w:rsidRPr="00750DEE">
        <w:rPr>
          <w:rFonts w:ascii="Times New Roman" w:eastAsia="Times New Roman" w:hAnsi="Times New Roman" w:cs="Times New Roman"/>
          <w:sz w:val="28"/>
          <w:szCs w:val="28"/>
        </w:rPr>
        <w:t>.П</w:t>
      </w:r>
      <w:proofErr w:type="gramEnd"/>
      <w:r w:rsidRPr="00750DEE">
        <w:rPr>
          <w:rFonts w:ascii="Times New Roman" w:eastAsia="Times New Roman" w:hAnsi="Times New Roman" w:cs="Times New Roman"/>
          <w:sz w:val="28"/>
          <w:szCs w:val="28"/>
        </w:rPr>
        <w:t>равила</w:t>
      </w:r>
      <w:proofErr w:type="spellEnd"/>
      <w:r w:rsidRPr="00750DEE">
        <w:rPr>
          <w:rFonts w:ascii="Times New Roman" w:eastAsia="Times New Roman" w:hAnsi="Times New Roman" w:cs="Times New Roman"/>
          <w:sz w:val="28"/>
          <w:szCs w:val="28"/>
        </w:rPr>
        <w:t xml:space="preserve"> поведения на остановке маршрутного транспортного средства.</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243D9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18.</w:t>
      </w:r>
      <w:r w:rsidRPr="00750DEE">
        <w:rPr>
          <w:rFonts w:ascii="Times New Roman" w:eastAsia="Times New Roman" w:hAnsi="Times New Roman" w:cs="Times New Roman"/>
          <w:sz w:val="28"/>
          <w:szCs w:val="28"/>
        </w:rPr>
        <w:t xml:space="preserve"> Тема: «</w:t>
      </w:r>
      <w:proofErr w:type="gramStart"/>
      <w:r w:rsidR="006439D9" w:rsidRPr="00750DEE">
        <w:rPr>
          <w:rFonts w:ascii="Times New Roman" w:eastAsia="Times New Roman" w:hAnsi="Times New Roman" w:cs="Times New Roman"/>
          <w:sz w:val="28"/>
          <w:szCs w:val="28"/>
        </w:rPr>
        <w:t>Я-</w:t>
      </w:r>
      <w:proofErr w:type="gramEnd"/>
      <w:r w:rsidR="006439D9" w:rsidRPr="00750DEE">
        <w:rPr>
          <w:rFonts w:ascii="Times New Roman" w:eastAsia="Times New Roman" w:hAnsi="Times New Roman" w:cs="Times New Roman"/>
          <w:sz w:val="28"/>
          <w:szCs w:val="28"/>
        </w:rPr>
        <w:t xml:space="preserve"> велосипедист. Знаки, регламентирующие движение велосипедиста</w:t>
      </w:r>
      <w:r w:rsidRPr="00750DEE">
        <w:rPr>
          <w:rFonts w:ascii="Times New Roman" w:eastAsia="Times New Roman" w:hAnsi="Times New Roman" w:cs="Times New Roman"/>
          <w:sz w:val="28"/>
          <w:szCs w:val="28"/>
        </w:rPr>
        <w:t>»</w:t>
      </w:r>
      <w:r w:rsidR="006439D9" w:rsidRPr="00750DEE">
        <w:rPr>
          <w:rFonts w:ascii="Times New Roman" w:eastAsia="Times New Roman" w:hAnsi="Times New Roman" w:cs="Times New Roman"/>
          <w:sz w:val="28"/>
          <w:szCs w:val="28"/>
        </w:rPr>
        <w:t xml:space="preserve">. </w:t>
      </w:r>
    </w:p>
    <w:p w:rsidR="00917A8F" w:rsidRPr="00750DEE" w:rsidRDefault="006439D9" w:rsidP="00243D9F">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Правила безопасной езды на велосипеде. Знаки, регламентирующие движение велосипедиста. Понятие "Велосипед". Кто может управлять велосипедом. Правила езды на велосипеде по дорогам. Специальные места для езды на велосипеде. Правила перевозки людей и грузов на велосипеде. </w:t>
      </w:r>
    </w:p>
    <w:p w:rsidR="006439D9" w:rsidRPr="00750DEE" w:rsidRDefault="006439D9" w:rsidP="00243D9F">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Буксировка велосипеда. Сигналы велосипедиста.</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243D9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19.</w:t>
      </w:r>
      <w:r w:rsidRPr="00750DEE">
        <w:rPr>
          <w:rFonts w:ascii="Times New Roman" w:eastAsia="Times New Roman" w:hAnsi="Times New Roman" w:cs="Times New Roman"/>
          <w:sz w:val="28"/>
          <w:szCs w:val="28"/>
        </w:rPr>
        <w:t xml:space="preserve"> Тема: «</w:t>
      </w:r>
      <w:r w:rsidR="006439D9" w:rsidRPr="00750DEE">
        <w:rPr>
          <w:rFonts w:ascii="Times New Roman" w:eastAsia="Times New Roman" w:hAnsi="Times New Roman" w:cs="Times New Roman"/>
          <w:sz w:val="28"/>
          <w:szCs w:val="28"/>
        </w:rPr>
        <w:t>Железнодорожный транспорт. Знаки, с</w:t>
      </w:r>
      <w:r w:rsidR="008153EC" w:rsidRPr="00750DEE">
        <w:rPr>
          <w:rFonts w:ascii="Times New Roman" w:eastAsia="Times New Roman" w:hAnsi="Times New Roman" w:cs="Times New Roman"/>
          <w:sz w:val="28"/>
          <w:szCs w:val="28"/>
        </w:rPr>
        <w:t xml:space="preserve">опутствующие железной дороге. </w:t>
      </w:r>
    </w:p>
    <w:p w:rsidR="006439D9" w:rsidRPr="00750DEE" w:rsidRDefault="006439D9" w:rsidP="00917A8F">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Особенности железнодорожного транспорта. Тормозной путь поезда. Правила поведения на железной дороге. Железнодорожный переезд и знаки, сопутствующие ему. Переход через железнодорожный переезд. Места перехода через железнодорожные пути. Как и с кем нужно переходить железнодорожный переезд. Запрещение хождения по рельсам, насыпи, запрещение игр вблизи железнодорожных путей. Правила перехода железной дороги в местах, отдаленных от переезда. Движение пассажиров на железнодорожной станции. 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917A8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20.</w:t>
      </w:r>
      <w:r w:rsidRPr="00750DEE">
        <w:rPr>
          <w:rFonts w:ascii="Times New Roman" w:eastAsia="Times New Roman" w:hAnsi="Times New Roman" w:cs="Times New Roman"/>
          <w:sz w:val="28"/>
          <w:szCs w:val="28"/>
        </w:rPr>
        <w:t xml:space="preserve"> Тема: «</w:t>
      </w:r>
      <w:r w:rsidR="006439D9" w:rsidRPr="00750DEE">
        <w:rPr>
          <w:rFonts w:ascii="Times New Roman" w:eastAsia="Times New Roman" w:hAnsi="Times New Roman" w:cs="Times New Roman"/>
          <w:sz w:val="28"/>
          <w:szCs w:val="28"/>
        </w:rPr>
        <w:t>Специальные автотранспортные средства. Правила движения специального автотранспортного средства на дороге</w:t>
      </w:r>
      <w:r w:rsidRPr="00750DEE">
        <w:rPr>
          <w:rFonts w:ascii="Times New Roman" w:eastAsia="Times New Roman" w:hAnsi="Times New Roman" w:cs="Times New Roman"/>
          <w:sz w:val="28"/>
          <w:szCs w:val="28"/>
        </w:rPr>
        <w:t>»</w:t>
      </w:r>
      <w:r w:rsidR="00D11B19" w:rsidRPr="00750DEE">
        <w:rPr>
          <w:rFonts w:ascii="Times New Roman" w:eastAsia="Times New Roman" w:hAnsi="Times New Roman" w:cs="Times New Roman"/>
          <w:sz w:val="28"/>
          <w:szCs w:val="28"/>
        </w:rPr>
        <w:t xml:space="preserve">.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lastRenderedPageBreak/>
        <w:t>Понятия "дорога с двусторонним движением" и "дорога с односторонним движением". Отличительные особенности. Дорога с одной и несколькими полосами движения</w:t>
      </w:r>
      <w:proofErr w:type="gramStart"/>
      <w:r w:rsidRPr="00750DEE">
        <w:rPr>
          <w:rFonts w:ascii="Times New Roman" w:eastAsia="Times New Roman" w:hAnsi="Times New Roman" w:cs="Times New Roman"/>
          <w:sz w:val="28"/>
          <w:szCs w:val="28"/>
        </w:rPr>
        <w:t>.</w:t>
      </w:r>
      <w:proofErr w:type="gramEnd"/>
      <w:r w:rsidRPr="00750DEE">
        <w:rPr>
          <w:rFonts w:ascii="Times New Roman" w:eastAsia="Times New Roman" w:hAnsi="Times New Roman" w:cs="Times New Roman"/>
          <w:sz w:val="28"/>
          <w:szCs w:val="28"/>
        </w:rPr>
        <w:t xml:space="preserve"> </w:t>
      </w:r>
      <w:proofErr w:type="gramStart"/>
      <w:r w:rsidRPr="00750DEE">
        <w:rPr>
          <w:rFonts w:ascii="Times New Roman" w:eastAsia="Times New Roman" w:hAnsi="Times New Roman" w:cs="Times New Roman"/>
          <w:sz w:val="28"/>
          <w:szCs w:val="28"/>
        </w:rPr>
        <w:t>д</w:t>
      </w:r>
      <w:proofErr w:type="gramEnd"/>
      <w:r w:rsidRPr="00750DEE">
        <w:rPr>
          <w:rFonts w:ascii="Times New Roman" w:eastAsia="Times New Roman" w:hAnsi="Times New Roman" w:cs="Times New Roman"/>
          <w:sz w:val="28"/>
          <w:szCs w:val="28"/>
        </w:rPr>
        <w:t>вижение транспорта по этим дорогам. Поведение пешехода при переходе таких дорог. Специальные автотранспортные средства, их обозначение и назначение. Правила движения специального автотранспорта. Правила поведения при встрече со специальным автотранспортным средством. Характеристика групп дорожных знаков, используемых в ходе ремонтных работ на дороге.</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917A8F" w:rsidRPr="00750DEE" w:rsidRDefault="00917A8F" w:rsidP="00917A8F">
      <w:pPr>
        <w:widowControl w:val="0"/>
        <w:autoSpaceDE w:val="0"/>
        <w:autoSpaceDN w:val="0"/>
        <w:adjustRightInd w:val="0"/>
        <w:jc w:val="both"/>
        <w:rPr>
          <w:rFonts w:ascii="Times New Roman" w:eastAsia="Calibri"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6439D9" w:rsidRPr="00750DEE" w:rsidRDefault="00917A8F"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b/>
          <w:sz w:val="28"/>
          <w:szCs w:val="28"/>
        </w:rPr>
        <w:t>Раздел 21.</w:t>
      </w:r>
      <w:r w:rsidRPr="00750DEE">
        <w:rPr>
          <w:rFonts w:ascii="Times New Roman" w:eastAsia="Times New Roman" w:hAnsi="Times New Roman" w:cs="Times New Roman"/>
          <w:sz w:val="28"/>
          <w:szCs w:val="28"/>
        </w:rPr>
        <w:t xml:space="preserve"> Тема: «</w:t>
      </w:r>
      <w:r w:rsidR="006439D9" w:rsidRPr="00750DEE">
        <w:rPr>
          <w:rFonts w:ascii="Times New Roman" w:eastAsia="Times New Roman" w:hAnsi="Times New Roman" w:cs="Times New Roman"/>
          <w:sz w:val="28"/>
          <w:szCs w:val="28"/>
        </w:rPr>
        <w:t>Назначение номерных опознавательных знаков и надписей на транспортных средствах</w:t>
      </w:r>
      <w:r w:rsidRPr="00750DEE">
        <w:rPr>
          <w:rFonts w:ascii="Times New Roman" w:eastAsia="Times New Roman" w:hAnsi="Times New Roman" w:cs="Times New Roman"/>
          <w:sz w:val="28"/>
          <w:szCs w:val="28"/>
        </w:rPr>
        <w:t>»</w:t>
      </w:r>
      <w:r w:rsidR="00B623B6" w:rsidRPr="00750DEE">
        <w:rPr>
          <w:rFonts w:ascii="Times New Roman" w:eastAsia="Times New Roman" w:hAnsi="Times New Roman" w:cs="Times New Roman"/>
          <w:sz w:val="28"/>
          <w:szCs w:val="28"/>
        </w:rPr>
        <w:t xml:space="preserve">. </w:t>
      </w:r>
    </w:p>
    <w:p w:rsidR="006439D9" w:rsidRPr="00750DEE" w:rsidRDefault="006439D9" w:rsidP="006439D9">
      <w:pPr>
        <w:spacing w:before="100" w:beforeAutospacing="1" w:after="100" w:afterAutospacing="1" w:line="240" w:lineRule="auto"/>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Назначение номерных опознавательных знаков и надписей, место установки. Специальные опознавательные знаки "За рулем инвалид", "Учебный автомобиль". Обозначение буксирного троса при буксировке транспорта на гибкой сцепке. Опасности буксировки. Меры предосторожности пешехода при встрече с данным транспортным средством с опознавательными знаками, надписями и движущимися на буксире.</w:t>
      </w:r>
    </w:p>
    <w:p w:rsidR="00917A8F" w:rsidRPr="00750DEE" w:rsidRDefault="00917A8F" w:rsidP="00917A8F">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Формы организации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б</w:t>
      </w:r>
      <w:proofErr w:type="gramEnd"/>
      <w:r w:rsidRPr="00750DEE">
        <w:rPr>
          <w:rFonts w:ascii="Times New Roman" w:hAnsi="Times New Roman" w:cs="Times New Roman"/>
          <w:sz w:val="28"/>
          <w:szCs w:val="28"/>
        </w:rPr>
        <w:t>еседа</w:t>
      </w:r>
      <w:proofErr w:type="spellEnd"/>
    </w:p>
    <w:p w:rsidR="00A60A0A" w:rsidRDefault="00917A8F" w:rsidP="00AA1FD9">
      <w:pPr>
        <w:widowControl w:val="0"/>
        <w:autoSpaceDE w:val="0"/>
        <w:autoSpaceDN w:val="0"/>
        <w:adjustRightInd w:val="0"/>
        <w:jc w:val="both"/>
        <w:rPr>
          <w:rFonts w:ascii="Times New Roman" w:hAnsi="Times New Roman" w:cs="Times New Roman"/>
          <w:sz w:val="28"/>
          <w:szCs w:val="28"/>
        </w:rPr>
      </w:pPr>
      <w:r w:rsidRPr="00750DEE">
        <w:rPr>
          <w:rFonts w:ascii="Times New Roman" w:hAnsi="Times New Roman" w:cs="Times New Roman"/>
          <w:b/>
          <w:sz w:val="28"/>
          <w:szCs w:val="28"/>
        </w:rPr>
        <w:t xml:space="preserve">Виды </w:t>
      </w:r>
      <w:proofErr w:type="spellStart"/>
      <w:r w:rsidRPr="00750DEE">
        <w:rPr>
          <w:rFonts w:ascii="Times New Roman" w:hAnsi="Times New Roman" w:cs="Times New Roman"/>
          <w:b/>
          <w:sz w:val="28"/>
          <w:szCs w:val="28"/>
        </w:rPr>
        <w:t>деятельности</w:t>
      </w:r>
      <w:proofErr w:type="gramStart"/>
      <w:r w:rsidRPr="00750DEE">
        <w:rPr>
          <w:rFonts w:ascii="Times New Roman" w:hAnsi="Times New Roman" w:cs="Times New Roman"/>
          <w:b/>
          <w:sz w:val="28"/>
          <w:szCs w:val="28"/>
        </w:rPr>
        <w:t>:</w:t>
      </w:r>
      <w:r w:rsidRPr="00750DEE">
        <w:rPr>
          <w:rFonts w:ascii="Times New Roman" w:hAnsi="Times New Roman" w:cs="Times New Roman"/>
          <w:sz w:val="28"/>
          <w:szCs w:val="28"/>
        </w:rPr>
        <w:t>п</w:t>
      </w:r>
      <w:proofErr w:type="gramEnd"/>
      <w:r w:rsidRPr="00750DEE">
        <w:rPr>
          <w:rFonts w:ascii="Times New Roman" w:hAnsi="Times New Roman" w:cs="Times New Roman"/>
          <w:sz w:val="28"/>
          <w:szCs w:val="28"/>
        </w:rPr>
        <w:t>ознавательная</w:t>
      </w:r>
      <w:proofErr w:type="spellEnd"/>
    </w:p>
    <w:p w:rsidR="00AA1FD9" w:rsidRPr="00AA1FD9" w:rsidRDefault="00AA1FD9" w:rsidP="00AA1FD9">
      <w:pPr>
        <w:widowControl w:val="0"/>
        <w:autoSpaceDE w:val="0"/>
        <w:autoSpaceDN w:val="0"/>
        <w:adjustRightInd w:val="0"/>
        <w:jc w:val="both"/>
        <w:rPr>
          <w:rFonts w:ascii="Times New Roman" w:hAnsi="Times New Roman" w:cs="Times New Roman"/>
          <w:sz w:val="28"/>
          <w:szCs w:val="28"/>
        </w:rPr>
      </w:pPr>
      <w:bookmarkStart w:id="0" w:name="_GoBack"/>
      <w:bookmarkEnd w:id="0"/>
    </w:p>
    <w:p w:rsidR="00290D10" w:rsidRPr="00750DEE" w:rsidRDefault="00290D10" w:rsidP="00290D10">
      <w:pPr>
        <w:pStyle w:val="a3"/>
        <w:spacing w:after="0" w:afterAutospacing="0" w:line="360" w:lineRule="auto"/>
        <w:ind w:right="-144"/>
        <w:rPr>
          <w:b/>
          <w:sz w:val="28"/>
          <w:szCs w:val="28"/>
        </w:rPr>
      </w:pPr>
      <w:r w:rsidRPr="00750DEE">
        <w:rPr>
          <w:b/>
          <w:sz w:val="28"/>
          <w:szCs w:val="28"/>
        </w:rPr>
        <w:t>Тематическое планирование</w:t>
      </w:r>
      <w:r w:rsidRPr="00750DEE">
        <w:rPr>
          <w:b/>
          <w:sz w:val="28"/>
          <w:szCs w:val="28"/>
        </w:rPr>
        <w:br/>
      </w:r>
    </w:p>
    <w:tbl>
      <w:tblPr>
        <w:tblStyle w:val="a5"/>
        <w:tblW w:w="9889" w:type="dxa"/>
        <w:tblLook w:val="04A0" w:firstRow="1" w:lastRow="0" w:firstColumn="1" w:lastColumn="0" w:noHBand="0" w:noVBand="1"/>
      </w:tblPr>
      <w:tblGrid>
        <w:gridCol w:w="1008"/>
        <w:gridCol w:w="6471"/>
        <w:gridCol w:w="2410"/>
      </w:tblGrid>
      <w:tr w:rsidR="00290D10" w:rsidRPr="00750DEE" w:rsidTr="008D3DB2">
        <w:trPr>
          <w:trHeight w:val="726"/>
        </w:trPr>
        <w:tc>
          <w:tcPr>
            <w:tcW w:w="1008" w:type="dxa"/>
          </w:tcPr>
          <w:p w:rsidR="00290D10" w:rsidRPr="00750DEE" w:rsidRDefault="00290D10" w:rsidP="008D3DB2">
            <w:pPr>
              <w:pStyle w:val="a3"/>
              <w:spacing w:after="0" w:afterAutospacing="0" w:line="360" w:lineRule="auto"/>
              <w:ind w:right="-144"/>
              <w:jc w:val="center"/>
              <w:rPr>
                <w:sz w:val="28"/>
                <w:szCs w:val="28"/>
              </w:rPr>
            </w:pPr>
            <w:r w:rsidRPr="00750DEE">
              <w:rPr>
                <w:sz w:val="28"/>
                <w:szCs w:val="28"/>
              </w:rPr>
              <w:t>№</w:t>
            </w:r>
            <w:r w:rsidRPr="00750DEE">
              <w:rPr>
                <w:sz w:val="28"/>
                <w:szCs w:val="28"/>
              </w:rPr>
              <w:br/>
              <w:t>занятий</w:t>
            </w:r>
          </w:p>
        </w:tc>
        <w:tc>
          <w:tcPr>
            <w:tcW w:w="6471" w:type="dxa"/>
          </w:tcPr>
          <w:p w:rsidR="00290D10" w:rsidRPr="00750DEE" w:rsidRDefault="00290D10" w:rsidP="008D3DB2">
            <w:pPr>
              <w:pStyle w:val="a3"/>
              <w:spacing w:after="0" w:afterAutospacing="0" w:line="360" w:lineRule="auto"/>
              <w:ind w:right="-144"/>
              <w:jc w:val="center"/>
              <w:rPr>
                <w:sz w:val="28"/>
                <w:szCs w:val="28"/>
              </w:rPr>
            </w:pPr>
            <w:r w:rsidRPr="00750DEE">
              <w:rPr>
                <w:sz w:val="28"/>
                <w:szCs w:val="28"/>
              </w:rPr>
              <w:t>Раздел / тема</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Количество часов</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«Наш путь в школу. Новые маршруты».</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«Культура транспортного поведения и ответственность за нарушения ПДД. Город, в котором мы живем. Я - пешеход</w:t>
            </w:r>
            <w:proofErr w:type="gramStart"/>
            <w:r w:rsidRPr="00750DEE">
              <w:rPr>
                <w:sz w:val="28"/>
                <w:szCs w:val="28"/>
              </w:rPr>
              <w:t>.»</w:t>
            </w:r>
            <w:proofErr w:type="gramEnd"/>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3</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«Транспортные средства».</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4</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«Наши верные друзья на дорогах».</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lastRenderedPageBreak/>
              <w:t>5</w:t>
            </w:r>
          </w:p>
        </w:tc>
        <w:tc>
          <w:tcPr>
            <w:tcW w:w="6471" w:type="dxa"/>
          </w:tcPr>
          <w:p w:rsidR="00290D10" w:rsidRPr="00750DEE" w:rsidRDefault="00290D10" w:rsidP="008D3DB2">
            <w:pPr>
              <w:spacing w:before="100" w:beforeAutospacing="1" w:after="100" w:afterAutospacing="1"/>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 xml:space="preserve">Тема: «Мы знакомимся с дорожными знаками». </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6</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«Регулируемые перекрестки. Правила перехода регулируемых перекрестков».</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7</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«Нерегулируемые перекрестки. Правила перехода нерегулируемых перекрестков».</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8 - 9</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«Пешеходы становятся пассажирами».</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2</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10</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«История развития правил дорожного движения».</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11</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«Сигналы регулировщика».</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12 -14</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 xml:space="preserve">Тема: «Виды светофоров и дорожных </w:t>
            </w:r>
            <w:proofErr w:type="spellStart"/>
            <w:r w:rsidRPr="00750DEE">
              <w:rPr>
                <w:sz w:val="28"/>
                <w:szCs w:val="28"/>
              </w:rPr>
              <w:t>знаков</w:t>
            </w:r>
            <w:proofErr w:type="gramStart"/>
            <w:r w:rsidRPr="00750DEE">
              <w:rPr>
                <w:sz w:val="28"/>
                <w:szCs w:val="28"/>
              </w:rPr>
              <w:t>.и</w:t>
            </w:r>
            <w:proofErr w:type="gramEnd"/>
            <w:r w:rsidRPr="00750DEE">
              <w:rPr>
                <w:sz w:val="28"/>
                <w:szCs w:val="28"/>
              </w:rPr>
              <w:t>х</w:t>
            </w:r>
            <w:proofErr w:type="spellEnd"/>
            <w:r w:rsidRPr="00750DEE">
              <w:rPr>
                <w:sz w:val="28"/>
                <w:szCs w:val="28"/>
              </w:rPr>
              <w:t xml:space="preserve"> значение для пешеход и водителей».</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3</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15 - 17</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«Элементы улиц и дорог. Дорожная разметка».</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3</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18 - 19</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«Тормозной путь транспортных средств».</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2</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20</w:t>
            </w:r>
          </w:p>
        </w:tc>
        <w:tc>
          <w:tcPr>
            <w:tcW w:w="6471" w:type="dxa"/>
          </w:tcPr>
          <w:p w:rsidR="00290D10" w:rsidRPr="00750DEE" w:rsidRDefault="00290D10" w:rsidP="008D3DB2">
            <w:pPr>
              <w:spacing w:before="100" w:beforeAutospacing="1" w:after="100" w:afterAutospacing="1"/>
              <w:rPr>
                <w:rFonts w:ascii="Times New Roman" w:eastAsia="Times New Roman" w:hAnsi="Times New Roman" w:cs="Times New Roman"/>
                <w:sz w:val="28"/>
                <w:szCs w:val="28"/>
              </w:rPr>
            </w:pPr>
            <w:r w:rsidRPr="00750DEE">
              <w:rPr>
                <w:rFonts w:ascii="Times New Roman" w:eastAsia="Times New Roman" w:hAnsi="Times New Roman" w:cs="Times New Roman"/>
                <w:sz w:val="28"/>
                <w:szCs w:val="28"/>
              </w:rPr>
              <w:t>Тема: «Правила перехода улиц и дорог. Движение по улице группой и в колонне».</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21 - 22</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«Правила обхода транспортных средств».</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2</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23</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«На загородной дороге».</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24</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«Детский дорожно-транспортный травматизм. Опасность ребенка в дорожных ситуациях».</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25</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w:t>
            </w:r>
            <w:proofErr w:type="gramStart"/>
            <w:r w:rsidRPr="00750DEE">
              <w:rPr>
                <w:sz w:val="28"/>
                <w:szCs w:val="28"/>
              </w:rPr>
              <w:t>Я-</w:t>
            </w:r>
            <w:proofErr w:type="gramEnd"/>
            <w:r w:rsidRPr="00750DEE">
              <w:rPr>
                <w:sz w:val="28"/>
                <w:szCs w:val="28"/>
              </w:rPr>
              <w:t xml:space="preserve"> велосипедист. Знаки, регламентирующие движение велосипедиста».</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1</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26 - 27</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«Железнодорожный транспорт. Знаки, сопутствующие железной дороге.</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2</w:t>
            </w:r>
          </w:p>
        </w:tc>
      </w:tr>
      <w:tr w:rsidR="00290D10" w:rsidRPr="00750DEE" w:rsidTr="008D3DB2">
        <w:tc>
          <w:tcPr>
            <w:tcW w:w="1008" w:type="dxa"/>
          </w:tcPr>
          <w:p w:rsidR="00290D10" w:rsidRPr="00750DEE" w:rsidRDefault="00290D10" w:rsidP="008D3DB2">
            <w:pPr>
              <w:pStyle w:val="a3"/>
              <w:spacing w:after="0" w:afterAutospacing="0" w:line="360" w:lineRule="auto"/>
              <w:ind w:right="-144"/>
              <w:rPr>
                <w:sz w:val="28"/>
                <w:szCs w:val="28"/>
              </w:rPr>
            </w:pPr>
            <w:r w:rsidRPr="00750DEE">
              <w:rPr>
                <w:sz w:val="28"/>
                <w:szCs w:val="28"/>
              </w:rPr>
              <w:t>28 - 29</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«Специальные автотранспортные средства. Правила движения специального автотранспортного средства на дороге».</w:t>
            </w:r>
          </w:p>
        </w:tc>
        <w:tc>
          <w:tcPr>
            <w:tcW w:w="2410" w:type="dxa"/>
          </w:tcPr>
          <w:p w:rsidR="00290D10" w:rsidRPr="00750DEE" w:rsidRDefault="00290D10" w:rsidP="008D3DB2">
            <w:pPr>
              <w:pStyle w:val="a3"/>
              <w:spacing w:after="0" w:afterAutospacing="0" w:line="360" w:lineRule="auto"/>
              <w:ind w:right="-144"/>
              <w:rPr>
                <w:sz w:val="28"/>
                <w:szCs w:val="28"/>
              </w:rPr>
            </w:pPr>
            <w:r w:rsidRPr="00750DEE">
              <w:rPr>
                <w:sz w:val="28"/>
                <w:szCs w:val="28"/>
              </w:rPr>
              <w:t>2</w:t>
            </w:r>
          </w:p>
        </w:tc>
      </w:tr>
      <w:tr w:rsidR="00290D10" w:rsidRPr="00750DEE" w:rsidTr="008D3DB2">
        <w:tc>
          <w:tcPr>
            <w:tcW w:w="1008" w:type="dxa"/>
          </w:tcPr>
          <w:p w:rsidR="00290D10" w:rsidRPr="00750DEE" w:rsidRDefault="00290D10" w:rsidP="00561D59">
            <w:pPr>
              <w:pStyle w:val="a3"/>
              <w:spacing w:after="0" w:afterAutospacing="0" w:line="360" w:lineRule="auto"/>
              <w:ind w:right="-144"/>
              <w:rPr>
                <w:sz w:val="28"/>
                <w:szCs w:val="28"/>
              </w:rPr>
            </w:pPr>
            <w:r w:rsidRPr="00750DEE">
              <w:rPr>
                <w:sz w:val="28"/>
                <w:szCs w:val="28"/>
              </w:rPr>
              <w:t>30 - 3</w:t>
            </w:r>
            <w:r w:rsidR="002433CF" w:rsidRPr="00750DEE">
              <w:rPr>
                <w:sz w:val="28"/>
                <w:szCs w:val="28"/>
              </w:rPr>
              <w:t>4</w:t>
            </w:r>
          </w:p>
        </w:tc>
        <w:tc>
          <w:tcPr>
            <w:tcW w:w="6471" w:type="dxa"/>
          </w:tcPr>
          <w:p w:rsidR="00290D10" w:rsidRPr="00750DEE" w:rsidRDefault="00290D10" w:rsidP="008D3DB2">
            <w:pPr>
              <w:pStyle w:val="a3"/>
              <w:spacing w:after="0" w:afterAutospacing="0" w:line="360" w:lineRule="auto"/>
              <w:ind w:right="-144"/>
              <w:rPr>
                <w:sz w:val="28"/>
                <w:szCs w:val="28"/>
              </w:rPr>
            </w:pPr>
            <w:r w:rsidRPr="00750DEE">
              <w:rPr>
                <w:sz w:val="28"/>
                <w:szCs w:val="28"/>
              </w:rPr>
              <w:t>Тема: «Назначение номерных опознавательных знаков и надписей на транспортных средствах».</w:t>
            </w:r>
          </w:p>
        </w:tc>
        <w:tc>
          <w:tcPr>
            <w:tcW w:w="2410" w:type="dxa"/>
          </w:tcPr>
          <w:p w:rsidR="00290D10" w:rsidRPr="00750DEE" w:rsidRDefault="00561D59" w:rsidP="008D3DB2">
            <w:pPr>
              <w:pStyle w:val="a3"/>
              <w:spacing w:after="0" w:afterAutospacing="0" w:line="360" w:lineRule="auto"/>
              <w:ind w:right="-144"/>
              <w:rPr>
                <w:sz w:val="28"/>
                <w:szCs w:val="28"/>
              </w:rPr>
            </w:pPr>
            <w:r w:rsidRPr="00750DEE">
              <w:rPr>
                <w:sz w:val="28"/>
                <w:szCs w:val="28"/>
              </w:rPr>
              <w:t>4</w:t>
            </w:r>
          </w:p>
        </w:tc>
      </w:tr>
      <w:tr w:rsidR="00561D59" w:rsidRPr="00750DEE" w:rsidTr="008D3DB2">
        <w:tc>
          <w:tcPr>
            <w:tcW w:w="1008" w:type="dxa"/>
          </w:tcPr>
          <w:p w:rsidR="00561D59" w:rsidRPr="00750DEE" w:rsidRDefault="00561D59" w:rsidP="008D3DB2">
            <w:pPr>
              <w:pStyle w:val="a3"/>
              <w:spacing w:after="0" w:afterAutospacing="0" w:line="360" w:lineRule="auto"/>
              <w:ind w:right="-144"/>
              <w:rPr>
                <w:sz w:val="28"/>
                <w:szCs w:val="28"/>
              </w:rPr>
            </w:pPr>
          </w:p>
        </w:tc>
        <w:tc>
          <w:tcPr>
            <w:tcW w:w="6471" w:type="dxa"/>
          </w:tcPr>
          <w:p w:rsidR="00561D59" w:rsidRPr="00750DEE" w:rsidRDefault="00561D59" w:rsidP="008D3DB2">
            <w:pPr>
              <w:pStyle w:val="a3"/>
              <w:spacing w:after="0" w:afterAutospacing="0" w:line="360" w:lineRule="auto"/>
              <w:ind w:right="-144"/>
              <w:rPr>
                <w:sz w:val="28"/>
                <w:szCs w:val="28"/>
              </w:rPr>
            </w:pPr>
            <w:r w:rsidRPr="00750DEE">
              <w:rPr>
                <w:sz w:val="28"/>
                <w:szCs w:val="28"/>
              </w:rPr>
              <w:t>Итого:</w:t>
            </w:r>
          </w:p>
        </w:tc>
        <w:tc>
          <w:tcPr>
            <w:tcW w:w="2410" w:type="dxa"/>
          </w:tcPr>
          <w:p w:rsidR="00561D59" w:rsidRPr="00750DEE" w:rsidRDefault="00561D59" w:rsidP="008D3DB2">
            <w:pPr>
              <w:pStyle w:val="a3"/>
              <w:spacing w:after="0" w:afterAutospacing="0" w:line="360" w:lineRule="auto"/>
              <w:ind w:right="-144"/>
              <w:rPr>
                <w:sz w:val="28"/>
                <w:szCs w:val="28"/>
              </w:rPr>
            </w:pPr>
            <w:r w:rsidRPr="00750DEE">
              <w:rPr>
                <w:sz w:val="28"/>
                <w:szCs w:val="28"/>
              </w:rPr>
              <w:t>3</w:t>
            </w:r>
            <w:r w:rsidR="002433CF" w:rsidRPr="00750DEE">
              <w:rPr>
                <w:sz w:val="28"/>
                <w:szCs w:val="28"/>
              </w:rPr>
              <w:t>4</w:t>
            </w:r>
          </w:p>
        </w:tc>
      </w:tr>
    </w:tbl>
    <w:p w:rsidR="00662D7A" w:rsidRPr="00750DEE" w:rsidRDefault="00662D7A"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Pr="00750DEE"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Pr="00750DEE"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Pr="00750DEE"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290D10" w:rsidRDefault="00290D10"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3B0BC8" w:rsidRDefault="003B0BC8"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E87769" w:rsidRPr="004D447F" w:rsidRDefault="00E87769"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p w:rsidR="00F72C4D" w:rsidRPr="004D447F" w:rsidRDefault="00F72C4D" w:rsidP="00F72C4D">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ind w:firstLine="567"/>
        <w:jc w:val="center"/>
        <w:rPr>
          <w:rFonts w:ascii="Times New Roman" w:hAnsi="Times New Roman" w:cs="Times New Roman"/>
          <w:b/>
          <w:sz w:val="28"/>
          <w:szCs w:val="28"/>
        </w:rPr>
      </w:pPr>
      <w:r w:rsidRPr="004D447F">
        <w:rPr>
          <w:rFonts w:ascii="Times New Roman" w:hAnsi="Times New Roman" w:cs="Times New Roman"/>
          <w:b/>
          <w:sz w:val="28"/>
          <w:szCs w:val="28"/>
        </w:rPr>
        <w:t xml:space="preserve">Календарно-тематическое </w:t>
      </w:r>
      <w:r w:rsidR="0086760E">
        <w:rPr>
          <w:rFonts w:ascii="Times New Roman" w:hAnsi="Times New Roman" w:cs="Times New Roman"/>
          <w:b/>
          <w:sz w:val="28"/>
          <w:szCs w:val="28"/>
        </w:rPr>
        <w:t xml:space="preserve">планирование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2923"/>
        <w:gridCol w:w="978"/>
        <w:gridCol w:w="848"/>
        <w:gridCol w:w="3691"/>
      </w:tblGrid>
      <w:tr w:rsidR="00F72C4D" w:rsidRPr="004D447F" w:rsidTr="00B623B6">
        <w:tc>
          <w:tcPr>
            <w:tcW w:w="1131" w:type="dxa"/>
            <w:vMerge w:val="restart"/>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rFonts w:ascii="Times New Roman" w:hAnsi="Times New Roman" w:cs="Times New Roman"/>
                <w:sz w:val="28"/>
                <w:szCs w:val="28"/>
              </w:rPr>
            </w:pPr>
            <w:r w:rsidRPr="004D447F">
              <w:rPr>
                <w:rFonts w:ascii="Times New Roman" w:hAnsi="Times New Roman" w:cs="Times New Roman"/>
                <w:sz w:val="28"/>
                <w:szCs w:val="28"/>
              </w:rPr>
              <w:t>№ занятия</w:t>
            </w:r>
          </w:p>
        </w:tc>
        <w:tc>
          <w:tcPr>
            <w:tcW w:w="2923" w:type="dxa"/>
            <w:vMerge w:val="restart"/>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sidRPr="004D447F">
              <w:rPr>
                <w:rFonts w:ascii="Times New Roman" w:hAnsi="Times New Roman" w:cs="Times New Roman"/>
                <w:sz w:val="28"/>
                <w:szCs w:val="28"/>
              </w:rPr>
              <w:t xml:space="preserve">Раздел (количество часов) </w:t>
            </w:r>
          </w:p>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sidRPr="004D447F">
              <w:rPr>
                <w:rFonts w:ascii="Times New Roman" w:hAnsi="Times New Roman" w:cs="Times New Roman"/>
                <w:sz w:val="28"/>
                <w:szCs w:val="28"/>
              </w:rPr>
              <w:t>Тема занятия</w:t>
            </w:r>
          </w:p>
        </w:tc>
        <w:tc>
          <w:tcPr>
            <w:tcW w:w="1826" w:type="dxa"/>
            <w:gridSpan w:val="2"/>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rFonts w:ascii="Times New Roman" w:hAnsi="Times New Roman" w:cs="Times New Roman"/>
                <w:sz w:val="28"/>
                <w:szCs w:val="28"/>
              </w:rPr>
            </w:pPr>
            <w:r w:rsidRPr="004D447F">
              <w:rPr>
                <w:rFonts w:ascii="Times New Roman" w:hAnsi="Times New Roman" w:cs="Times New Roman"/>
                <w:sz w:val="28"/>
                <w:szCs w:val="28"/>
              </w:rPr>
              <w:t>Дата</w:t>
            </w:r>
          </w:p>
        </w:tc>
        <w:tc>
          <w:tcPr>
            <w:tcW w:w="3691" w:type="dxa"/>
            <w:vMerge w:val="restart"/>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sidRPr="004D447F">
              <w:rPr>
                <w:rFonts w:ascii="Times New Roman" w:hAnsi="Times New Roman" w:cs="Times New Roman"/>
                <w:sz w:val="28"/>
                <w:szCs w:val="28"/>
              </w:rPr>
              <w:t>Корректировка рабочей программы</w:t>
            </w:r>
          </w:p>
        </w:tc>
      </w:tr>
      <w:tr w:rsidR="00F72C4D" w:rsidRPr="004D447F" w:rsidTr="00B623B6">
        <w:tc>
          <w:tcPr>
            <w:tcW w:w="1131" w:type="dxa"/>
            <w:vMerge/>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vMerge/>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978" w:type="dxa"/>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sidRPr="004D447F">
              <w:rPr>
                <w:rFonts w:ascii="Times New Roman" w:hAnsi="Times New Roman" w:cs="Times New Roman"/>
                <w:sz w:val="28"/>
                <w:szCs w:val="28"/>
              </w:rPr>
              <w:t>План</w:t>
            </w:r>
          </w:p>
        </w:tc>
        <w:tc>
          <w:tcPr>
            <w:tcW w:w="848" w:type="dxa"/>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sidRPr="004D447F">
              <w:rPr>
                <w:rFonts w:ascii="Times New Roman" w:hAnsi="Times New Roman" w:cs="Times New Roman"/>
                <w:sz w:val="28"/>
                <w:szCs w:val="28"/>
              </w:rPr>
              <w:t>Факт</w:t>
            </w:r>
          </w:p>
        </w:tc>
        <w:tc>
          <w:tcPr>
            <w:tcW w:w="3691" w:type="dxa"/>
            <w:vMerge/>
          </w:tcPr>
          <w:p w:rsidR="00F72C4D" w:rsidRPr="004D447F" w:rsidRDefault="00F72C4D"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B623B6" w:rsidRPr="00B623B6"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b/>
                <w:sz w:val="28"/>
                <w:szCs w:val="28"/>
              </w:rPr>
            </w:pPr>
            <w:r w:rsidRPr="00B623B6">
              <w:rPr>
                <w:rFonts w:ascii="Times New Roman" w:eastAsia="Times New Roman" w:hAnsi="Times New Roman" w:cs="Times New Roman"/>
                <w:b/>
                <w:sz w:val="28"/>
                <w:szCs w:val="28"/>
              </w:rPr>
              <w:t>«Наш путь в школу. Новые маршруты</w:t>
            </w:r>
            <w:proofErr w:type="gramStart"/>
            <w:r w:rsidRPr="00B623B6">
              <w:rPr>
                <w:rFonts w:ascii="Times New Roman" w:eastAsia="Times New Roman" w:hAnsi="Times New Roman" w:cs="Times New Roman"/>
                <w:b/>
                <w:sz w:val="28"/>
                <w:szCs w:val="28"/>
              </w:rPr>
              <w:t>.» (</w:t>
            </w:r>
            <w:proofErr w:type="gramEnd"/>
            <w:r w:rsidRPr="00B623B6">
              <w:rPr>
                <w:rFonts w:ascii="Times New Roman" w:eastAsia="Times New Roman" w:hAnsi="Times New Roman" w:cs="Times New Roman"/>
                <w:b/>
                <w:sz w:val="28"/>
                <w:szCs w:val="28"/>
              </w:rPr>
              <w:t>1 час)</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w:t>
            </w:r>
            <w:r w:rsidRPr="004D447F">
              <w:rPr>
                <w:rFonts w:ascii="Times New Roman" w:hAnsi="Times New Roman" w:cs="Times New Roman"/>
                <w:sz w:val="28"/>
                <w:szCs w:val="28"/>
              </w:rPr>
              <w:br/>
            </w:r>
          </w:p>
        </w:tc>
        <w:tc>
          <w:tcPr>
            <w:tcW w:w="2923" w:type="dxa"/>
          </w:tcPr>
          <w:p w:rsidR="00B623B6" w:rsidRPr="00B623B6" w:rsidRDefault="00D11B19" w:rsidP="00031E2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Вводное занятие. Что мы знаем о ПДД. </w:t>
            </w:r>
            <w:r w:rsidR="00B623B6" w:rsidRPr="00B623B6">
              <w:rPr>
                <w:rFonts w:ascii="Times New Roman" w:eastAsia="Times New Roman" w:hAnsi="Times New Roman" w:cs="Times New Roman"/>
                <w:sz w:val="28"/>
                <w:szCs w:val="28"/>
              </w:rPr>
              <w:t xml:space="preserve">Наш </w:t>
            </w:r>
            <w:r w:rsidR="00B623B6" w:rsidRPr="00B623B6">
              <w:rPr>
                <w:rFonts w:ascii="Times New Roman" w:eastAsia="Times New Roman" w:hAnsi="Times New Roman" w:cs="Times New Roman"/>
                <w:sz w:val="28"/>
                <w:szCs w:val="28"/>
              </w:rPr>
              <w:lastRenderedPageBreak/>
              <w:t>путь в школу.</w:t>
            </w:r>
          </w:p>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Новые маршруты.</w:t>
            </w:r>
          </w:p>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Близко – далеко, быстро – медленно.</w:t>
            </w:r>
          </w:p>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B623B6" w:rsidRPr="00B623B6" w:rsidRDefault="00B623B6" w:rsidP="00B623B6">
            <w:pPr>
              <w:spacing w:before="100" w:beforeAutospacing="1" w:after="100" w:afterAutospacing="1" w:line="240" w:lineRule="auto"/>
              <w:rPr>
                <w:rFonts w:ascii="Times New Roman" w:eastAsia="Times New Roman" w:hAnsi="Times New Roman" w:cs="Times New Roman"/>
                <w:b/>
                <w:sz w:val="28"/>
                <w:szCs w:val="28"/>
              </w:rPr>
            </w:pPr>
            <w:r w:rsidRPr="00B623B6">
              <w:rPr>
                <w:rFonts w:ascii="Times New Roman" w:eastAsia="Times New Roman" w:hAnsi="Times New Roman" w:cs="Times New Roman"/>
                <w:b/>
                <w:sz w:val="28"/>
                <w:szCs w:val="28"/>
              </w:rPr>
              <w:t>«Культура транспортного поведения и ответственность за нарушения ПДД. Город, в котором мы живем. Я - пешеход</w:t>
            </w:r>
            <w:proofErr w:type="gramStart"/>
            <w:r w:rsidRPr="00B623B6">
              <w:rPr>
                <w:rFonts w:ascii="Times New Roman" w:eastAsia="Times New Roman" w:hAnsi="Times New Roman" w:cs="Times New Roman"/>
                <w:b/>
                <w:sz w:val="28"/>
                <w:szCs w:val="28"/>
              </w:rPr>
              <w:t>.» (</w:t>
            </w:r>
            <w:proofErr w:type="gramEnd"/>
            <w:r w:rsidRPr="00B623B6">
              <w:rPr>
                <w:rFonts w:ascii="Times New Roman" w:eastAsia="Times New Roman" w:hAnsi="Times New Roman" w:cs="Times New Roman"/>
                <w:b/>
                <w:sz w:val="28"/>
                <w:szCs w:val="28"/>
              </w:rPr>
              <w:t>1 час)</w:t>
            </w:r>
          </w:p>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r>
              <w:rPr>
                <w:rFonts w:ascii="Times New Roman" w:hAnsi="Times New Roman" w:cs="Times New Roman"/>
                <w:sz w:val="28"/>
                <w:szCs w:val="28"/>
              </w:rPr>
              <w:t>2</w:t>
            </w:r>
            <w:r w:rsidRPr="004D447F">
              <w:rPr>
                <w:rFonts w:ascii="Times New Roman" w:hAnsi="Times New Roman" w:cs="Times New Roman"/>
                <w:sz w:val="28"/>
                <w:szCs w:val="28"/>
              </w:rPr>
              <w:t>.</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Город, в котором мы живем. Я - пешеход.</w:t>
            </w:r>
          </w:p>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Культура поведения на дорогах.</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7E25D2" w:rsidRPr="004D447F" w:rsidTr="00B623B6">
        <w:tc>
          <w:tcPr>
            <w:tcW w:w="1131" w:type="dxa"/>
          </w:tcPr>
          <w:p w:rsidR="007E25D2"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rPr>
                <w:rFonts w:ascii="Times New Roman" w:hAnsi="Times New Roman" w:cs="Times New Roman"/>
                <w:sz w:val="28"/>
                <w:szCs w:val="28"/>
              </w:rPr>
            </w:pPr>
          </w:p>
        </w:tc>
        <w:tc>
          <w:tcPr>
            <w:tcW w:w="2923" w:type="dxa"/>
          </w:tcPr>
          <w:p w:rsidR="007E25D2" w:rsidRPr="007E25D2" w:rsidRDefault="007E25D2" w:rsidP="00031E2C">
            <w:pPr>
              <w:spacing w:before="100" w:beforeAutospacing="1" w:after="100" w:afterAutospacing="1" w:line="240" w:lineRule="auto"/>
              <w:rPr>
                <w:rFonts w:ascii="Times New Roman" w:eastAsia="Times New Roman" w:hAnsi="Times New Roman" w:cs="Times New Roman"/>
                <w:b/>
                <w:sz w:val="28"/>
                <w:szCs w:val="28"/>
              </w:rPr>
            </w:pPr>
            <w:r w:rsidRPr="007E25D2">
              <w:rPr>
                <w:rFonts w:ascii="Times New Roman" w:eastAsia="Times New Roman" w:hAnsi="Times New Roman" w:cs="Times New Roman"/>
                <w:b/>
                <w:sz w:val="28"/>
                <w:szCs w:val="28"/>
              </w:rPr>
              <w:t>«Транспортные средства». (1 час)</w:t>
            </w:r>
          </w:p>
        </w:tc>
        <w:tc>
          <w:tcPr>
            <w:tcW w:w="97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3.</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Транспортные средства.</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7E25D2" w:rsidRPr="004D447F" w:rsidTr="00B623B6">
        <w:tc>
          <w:tcPr>
            <w:tcW w:w="113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7E25D2" w:rsidRPr="007E25D2" w:rsidRDefault="007E25D2" w:rsidP="00031E2C">
            <w:pPr>
              <w:spacing w:before="100" w:beforeAutospacing="1" w:after="100" w:afterAutospacing="1" w:line="240" w:lineRule="auto"/>
              <w:rPr>
                <w:rFonts w:ascii="Times New Roman" w:eastAsia="Times New Roman" w:hAnsi="Times New Roman" w:cs="Times New Roman"/>
                <w:b/>
                <w:sz w:val="28"/>
                <w:szCs w:val="28"/>
              </w:rPr>
            </w:pPr>
            <w:r w:rsidRPr="007E25D2">
              <w:rPr>
                <w:rFonts w:ascii="Times New Roman" w:hAnsi="Times New Roman" w:cs="Times New Roman"/>
                <w:b/>
                <w:sz w:val="28"/>
                <w:szCs w:val="28"/>
              </w:rPr>
              <w:t>«Наши верные друзья на дорогах». (1 час)</w:t>
            </w:r>
          </w:p>
        </w:tc>
        <w:tc>
          <w:tcPr>
            <w:tcW w:w="97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4.</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Наши верные друзья на улицах и дорогах.</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7E25D2" w:rsidRPr="004D447F" w:rsidTr="00B623B6">
        <w:tc>
          <w:tcPr>
            <w:tcW w:w="113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7E25D2" w:rsidRPr="007E25D2" w:rsidRDefault="007E25D2" w:rsidP="00031E2C">
            <w:pPr>
              <w:spacing w:before="100" w:beforeAutospacing="1" w:after="100" w:afterAutospacing="1" w:line="240" w:lineRule="auto"/>
              <w:rPr>
                <w:rFonts w:ascii="Times New Roman" w:eastAsia="Times New Roman" w:hAnsi="Times New Roman" w:cs="Times New Roman"/>
                <w:b/>
                <w:sz w:val="28"/>
                <w:szCs w:val="28"/>
              </w:rPr>
            </w:pPr>
            <w:r w:rsidRPr="007E25D2">
              <w:rPr>
                <w:rFonts w:ascii="Times New Roman" w:eastAsia="Times New Roman" w:hAnsi="Times New Roman" w:cs="Times New Roman"/>
                <w:b/>
                <w:sz w:val="28"/>
                <w:szCs w:val="28"/>
              </w:rPr>
              <w:t>«Мы знакомимся с дорожными знаками». (1 час)</w:t>
            </w:r>
          </w:p>
        </w:tc>
        <w:tc>
          <w:tcPr>
            <w:tcW w:w="97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5.</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Мы знакомимся с дорожными знаками. «Сами не видят, а другим показывают».</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7E25D2" w:rsidRPr="004D447F" w:rsidTr="00B623B6">
        <w:tc>
          <w:tcPr>
            <w:tcW w:w="1131" w:type="dxa"/>
          </w:tcPr>
          <w:p w:rsidR="007E25D2"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7E25D2" w:rsidRPr="007E25D2" w:rsidRDefault="007E25D2" w:rsidP="00031E2C">
            <w:pPr>
              <w:spacing w:before="100" w:beforeAutospacing="1" w:after="100" w:afterAutospacing="1" w:line="240" w:lineRule="auto"/>
              <w:rPr>
                <w:rFonts w:ascii="Times New Roman" w:eastAsia="Times New Roman" w:hAnsi="Times New Roman" w:cs="Times New Roman"/>
                <w:b/>
                <w:sz w:val="28"/>
                <w:szCs w:val="28"/>
              </w:rPr>
            </w:pPr>
            <w:r w:rsidRPr="007E25D2">
              <w:rPr>
                <w:rFonts w:ascii="Times New Roman" w:eastAsia="Times New Roman" w:hAnsi="Times New Roman" w:cs="Times New Roman"/>
                <w:b/>
                <w:sz w:val="28"/>
                <w:szCs w:val="28"/>
              </w:rPr>
              <w:t>«Регулируемые перекрестки. Правила перехода регулируемых перекрестков</w:t>
            </w:r>
            <w:proofErr w:type="gramStart"/>
            <w:r w:rsidRPr="007E25D2">
              <w:rPr>
                <w:rFonts w:ascii="Times New Roman" w:eastAsia="Times New Roman" w:hAnsi="Times New Roman" w:cs="Times New Roman"/>
                <w:b/>
                <w:sz w:val="28"/>
                <w:szCs w:val="28"/>
              </w:rPr>
              <w:t>.» (</w:t>
            </w:r>
            <w:proofErr w:type="gramEnd"/>
            <w:r w:rsidRPr="007E25D2">
              <w:rPr>
                <w:rFonts w:ascii="Times New Roman" w:eastAsia="Times New Roman" w:hAnsi="Times New Roman" w:cs="Times New Roman"/>
                <w:b/>
                <w:sz w:val="28"/>
                <w:szCs w:val="28"/>
              </w:rPr>
              <w:t>1 час)</w:t>
            </w:r>
          </w:p>
        </w:tc>
        <w:tc>
          <w:tcPr>
            <w:tcW w:w="97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Регулируемые перекрестки. Правила перехода регулируемых перекрестков.</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7E25D2" w:rsidRPr="004D447F" w:rsidTr="00B623B6">
        <w:tc>
          <w:tcPr>
            <w:tcW w:w="1131" w:type="dxa"/>
          </w:tcPr>
          <w:p w:rsidR="007E25D2"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7E25D2" w:rsidRPr="007E25D2" w:rsidRDefault="007E25D2" w:rsidP="00031E2C">
            <w:pPr>
              <w:spacing w:before="100" w:beforeAutospacing="1" w:after="100" w:afterAutospacing="1" w:line="240" w:lineRule="auto"/>
              <w:rPr>
                <w:rFonts w:ascii="Times New Roman" w:eastAsia="Times New Roman" w:hAnsi="Times New Roman" w:cs="Times New Roman"/>
                <w:b/>
                <w:sz w:val="28"/>
                <w:szCs w:val="28"/>
              </w:rPr>
            </w:pPr>
            <w:r w:rsidRPr="007E25D2">
              <w:rPr>
                <w:rFonts w:ascii="Times New Roman" w:eastAsia="Times New Roman" w:hAnsi="Times New Roman" w:cs="Times New Roman"/>
                <w:b/>
                <w:sz w:val="28"/>
                <w:szCs w:val="28"/>
              </w:rPr>
              <w:t>«Нерегулируемые перекрестки. Правила перехода нерегулируемых перекрестков». (1 час)</w:t>
            </w:r>
          </w:p>
        </w:tc>
        <w:tc>
          <w:tcPr>
            <w:tcW w:w="97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7.</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Нерегулируемый перекресток. Правила перехода нерегулируемых перекрестков.</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7E25D2" w:rsidRPr="004D447F" w:rsidTr="00B623B6">
        <w:tc>
          <w:tcPr>
            <w:tcW w:w="1131" w:type="dxa"/>
          </w:tcPr>
          <w:p w:rsidR="007E25D2"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7E25D2" w:rsidRPr="007E25D2" w:rsidRDefault="007E25D2" w:rsidP="00031E2C">
            <w:pPr>
              <w:spacing w:before="100" w:beforeAutospacing="1" w:after="100" w:afterAutospacing="1" w:line="240" w:lineRule="auto"/>
              <w:rPr>
                <w:rFonts w:ascii="Times New Roman" w:eastAsia="Times New Roman" w:hAnsi="Times New Roman" w:cs="Times New Roman"/>
                <w:b/>
                <w:sz w:val="28"/>
                <w:szCs w:val="28"/>
              </w:rPr>
            </w:pPr>
            <w:r w:rsidRPr="007E25D2">
              <w:rPr>
                <w:rFonts w:ascii="Times New Roman" w:eastAsia="Times New Roman" w:hAnsi="Times New Roman" w:cs="Times New Roman"/>
                <w:b/>
                <w:sz w:val="28"/>
                <w:szCs w:val="28"/>
              </w:rPr>
              <w:t>«Пешеходы становятся пассажирами». (2 часа)</w:t>
            </w:r>
          </w:p>
        </w:tc>
        <w:tc>
          <w:tcPr>
            <w:tcW w:w="97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7E25D2"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7E25D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8</w:t>
            </w:r>
            <w:r w:rsidR="00484922">
              <w:rPr>
                <w:rFonts w:ascii="Times New Roman" w:hAnsi="Times New Roman" w:cs="Times New Roman"/>
                <w:sz w:val="28"/>
                <w:szCs w:val="28"/>
              </w:rPr>
              <w:t>-9</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Пешеходы становятся пассажирами.</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«История развития правил дорожного движения». (1 час)</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10</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История развития правил дорожного движения.</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«Сигналы регулировщика». (1 час)</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11.</w:t>
            </w:r>
          </w:p>
        </w:tc>
        <w:tc>
          <w:tcPr>
            <w:tcW w:w="2923" w:type="dxa"/>
          </w:tcPr>
          <w:p w:rsidR="00B623B6" w:rsidRPr="00B623B6" w:rsidRDefault="00B623B6" w:rsidP="00D77C38">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 xml:space="preserve">Экскурсия в музей ГИБДД </w:t>
            </w:r>
            <w:r w:rsidR="00D77C38">
              <w:rPr>
                <w:rFonts w:ascii="Times New Roman" w:eastAsia="Times New Roman" w:hAnsi="Times New Roman" w:cs="Times New Roman"/>
                <w:sz w:val="28"/>
                <w:szCs w:val="28"/>
              </w:rPr>
              <w:t>г. Воронежа</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«Виды светофоров и дорожных знаков</w:t>
            </w:r>
            <w:proofErr w:type="gramStart"/>
            <w:r w:rsidRPr="00484922">
              <w:rPr>
                <w:rFonts w:ascii="Times New Roman" w:eastAsia="Times New Roman" w:hAnsi="Times New Roman" w:cs="Times New Roman"/>
                <w:b/>
                <w:sz w:val="28"/>
                <w:szCs w:val="28"/>
              </w:rPr>
              <w:t>.</w:t>
            </w:r>
            <w:proofErr w:type="gramEnd"/>
            <w:r w:rsidRPr="00484922">
              <w:rPr>
                <w:rFonts w:ascii="Times New Roman" w:eastAsia="Times New Roman" w:hAnsi="Times New Roman" w:cs="Times New Roman"/>
                <w:b/>
                <w:sz w:val="28"/>
                <w:szCs w:val="28"/>
              </w:rPr>
              <w:t xml:space="preserve"> </w:t>
            </w:r>
            <w:proofErr w:type="gramStart"/>
            <w:r w:rsidRPr="00484922">
              <w:rPr>
                <w:rFonts w:ascii="Times New Roman" w:eastAsia="Times New Roman" w:hAnsi="Times New Roman" w:cs="Times New Roman"/>
                <w:b/>
                <w:sz w:val="28"/>
                <w:szCs w:val="28"/>
              </w:rPr>
              <w:t>и</w:t>
            </w:r>
            <w:proofErr w:type="gramEnd"/>
            <w:r w:rsidRPr="00484922">
              <w:rPr>
                <w:rFonts w:ascii="Times New Roman" w:eastAsia="Times New Roman" w:hAnsi="Times New Roman" w:cs="Times New Roman"/>
                <w:b/>
                <w:sz w:val="28"/>
                <w:szCs w:val="28"/>
              </w:rPr>
              <w:t>х значение для пешеход и водителей». (3 часа)</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12.</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Экскурсия в город.</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13.</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Сигналы регулировщика.</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14.</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 xml:space="preserve">Виды светофоров и дорожных знаков, их значение для </w:t>
            </w:r>
            <w:r w:rsidRPr="00B623B6">
              <w:rPr>
                <w:rFonts w:ascii="Times New Roman" w:eastAsia="Times New Roman" w:hAnsi="Times New Roman" w:cs="Times New Roman"/>
                <w:sz w:val="28"/>
                <w:szCs w:val="28"/>
              </w:rPr>
              <w:lastRenderedPageBreak/>
              <w:t>пешеходов и водителей.</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«Элементы улиц и дорог. Дорожная разметка». (3 часа</w:t>
            </w:r>
            <w:proofErr w:type="gramStart"/>
            <w:r w:rsidRPr="00484922">
              <w:rPr>
                <w:rFonts w:ascii="Times New Roman" w:eastAsia="Times New Roman" w:hAnsi="Times New Roman" w:cs="Times New Roman"/>
                <w:b/>
                <w:sz w:val="28"/>
                <w:szCs w:val="28"/>
              </w:rPr>
              <w:t xml:space="preserve"> )</w:t>
            </w:r>
            <w:proofErr w:type="gramEnd"/>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15-17</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Элементы улиц и дорог. Элементы дороги: проезжая часть, кювет, обочина. Дорожная разметка. Элементы улицы: проезжая часть, тротуар. Их назначение. Улицы с односторонним и двусторонним движением.</w:t>
            </w:r>
          </w:p>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Тема: «Тормозной путь транспортных средств». (1 час)</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18.</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Тормозной путь транспортных средств.</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«Правила перехода улиц и дорог. Движение по улице группой и в колонне».(1 час)</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19.</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Экскурсия. "Правила перехода улиц и дорог. Движение по улице группой и в колонне</w:t>
            </w:r>
            <w:proofErr w:type="gramStart"/>
            <w:r w:rsidRPr="00B623B6">
              <w:rPr>
                <w:rFonts w:ascii="Times New Roman" w:eastAsia="Times New Roman" w:hAnsi="Times New Roman" w:cs="Times New Roman"/>
                <w:sz w:val="28"/>
                <w:szCs w:val="28"/>
              </w:rPr>
              <w:t>."</w:t>
            </w:r>
            <w:proofErr w:type="gramEnd"/>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«Правила обхода транспортных средств». (2 часа)</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20-21</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Правила обхода транспортных средств.</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B623B6" w:rsidRDefault="00484922" w:rsidP="00031E2C">
            <w:pPr>
              <w:spacing w:before="100" w:beforeAutospacing="1" w:after="100" w:afterAutospacing="1" w:line="240" w:lineRule="auto"/>
              <w:rPr>
                <w:rFonts w:ascii="Times New Roman" w:eastAsia="Times New Roman" w:hAnsi="Times New Roman" w:cs="Times New Roman"/>
                <w:sz w:val="28"/>
                <w:szCs w:val="28"/>
              </w:rPr>
            </w:pPr>
            <w:r w:rsidRPr="00484922">
              <w:rPr>
                <w:rFonts w:ascii="Times New Roman" w:eastAsia="Times New Roman" w:hAnsi="Times New Roman" w:cs="Times New Roman"/>
                <w:b/>
                <w:sz w:val="28"/>
                <w:szCs w:val="28"/>
              </w:rPr>
              <w:t>«На загородной дороге». (1 час)</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22.</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На загородной дороге.</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484922" w:rsidRPr="004D447F" w:rsidTr="00B623B6">
        <w:tc>
          <w:tcPr>
            <w:tcW w:w="1131" w:type="dxa"/>
          </w:tcPr>
          <w:p w:rsidR="00484922"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484922" w:rsidRPr="00484922" w:rsidRDefault="00484922" w:rsidP="00031E2C">
            <w:pPr>
              <w:spacing w:before="100" w:beforeAutospacing="1" w:after="100" w:afterAutospacing="1" w:line="240" w:lineRule="auto"/>
              <w:rPr>
                <w:rFonts w:ascii="Times New Roman" w:eastAsia="Times New Roman" w:hAnsi="Times New Roman" w:cs="Times New Roman"/>
                <w:b/>
                <w:sz w:val="28"/>
                <w:szCs w:val="28"/>
              </w:rPr>
            </w:pPr>
            <w:r w:rsidRPr="00484922">
              <w:rPr>
                <w:rFonts w:ascii="Times New Roman" w:eastAsia="Times New Roman" w:hAnsi="Times New Roman" w:cs="Times New Roman"/>
                <w:b/>
                <w:sz w:val="28"/>
                <w:szCs w:val="28"/>
              </w:rPr>
              <w:t>«Детский дорожно-транспортный травматизм. Опасность ребенка в дорожных ситуациях». (1 час)</w:t>
            </w:r>
          </w:p>
        </w:tc>
        <w:tc>
          <w:tcPr>
            <w:tcW w:w="97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484922" w:rsidRPr="004D447F" w:rsidRDefault="00484922"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23.</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Детский дорожно-транспортный травматизм. Опасность ребенка в дорожных ситуациях.</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D11B19" w:rsidRPr="004D447F" w:rsidTr="00B623B6">
        <w:tc>
          <w:tcPr>
            <w:tcW w:w="1131" w:type="dxa"/>
          </w:tcPr>
          <w:p w:rsidR="00D11B19"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D11B19" w:rsidRPr="00D11B19" w:rsidRDefault="00D11B19" w:rsidP="00D11B19">
            <w:pPr>
              <w:spacing w:before="100" w:beforeAutospacing="1" w:after="100" w:afterAutospacing="1" w:line="240" w:lineRule="auto"/>
              <w:rPr>
                <w:rFonts w:ascii="Times New Roman" w:eastAsia="Times New Roman" w:hAnsi="Times New Roman" w:cs="Times New Roman"/>
                <w:b/>
                <w:sz w:val="28"/>
                <w:szCs w:val="28"/>
              </w:rPr>
            </w:pPr>
            <w:r w:rsidRPr="00D11B19">
              <w:rPr>
                <w:rFonts w:ascii="Times New Roman" w:eastAsia="Times New Roman" w:hAnsi="Times New Roman" w:cs="Times New Roman"/>
                <w:b/>
                <w:sz w:val="28"/>
                <w:szCs w:val="28"/>
              </w:rPr>
              <w:t>«</w:t>
            </w:r>
            <w:proofErr w:type="gramStart"/>
            <w:r w:rsidRPr="00D11B19">
              <w:rPr>
                <w:rFonts w:ascii="Times New Roman" w:eastAsia="Times New Roman" w:hAnsi="Times New Roman" w:cs="Times New Roman"/>
                <w:b/>
                <w:sz w:val="28"/>
                <w:szCs w:val="28"/>
              </w:rPr>
              <w:t>Я-</w:t>
            </w:r>
            <w:proofErr w:type="gramEnd"/>
            <w:r w:rsidRPr="00D11B19">
              <w:rPr>
                <w:rFonts w:ascii="Times New Roman" w:eastAsia="Times New Roman" w:hAnsi="Times New Roman" w:cs="Times New Roman"/>
                <w:b/>
                <w:sz w:val="28"/>
                <w:szCs w:val="28"/>
              </w:rPr>
              <w:t xml:space="preserve"> велосипедист. Знаки, регламентирующие движение велосипедиста». (1 час)</w:t>
            </w:r>
          </w:p>
          <w:p w:rsidR="00D11B19" w:rsidRPr="00B623B6" w:rsidRDefault="00D11B19" w:rsidP="00031E2C">
            <w:pPr>
              <w:spacing w:before="100" w:beforeAutospacing="1" w:after="100" w:afterAutospacing="1" w:line="240" w:lineRule="auto"/>
              <w:rPr>
                <w:rFonts w:ascii="Times New Roman" w:eastAsia="Times New Roman" w:hAnsi="Times New Roman" w:cs="Times New Roman"/>
                <w:sz w:val="28"/>
                <w:szCs w:val="28"/>
              </w:rPr>
            </w:pPr>
          </w:p>
        </w:tc>
        <w:tc>
          <w:tcPr>
            <w:tcW w:w="97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24.</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Я - велосипедист.</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D11B19" w:rsidRPr="004D447F" w:rsidTr="00B623B6">
        <w:tc>
          <w:tcPr>
            <w:tcW w:w="1131" w:type="dxa"/>
          </w:tcPr>
          <w:p w:rsidR="00D11B19"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D11B19" w:rsidRPr="00D11B19" w:rsidRDefault="00D11B19" w:rsidP="00031E2C">
            <w:pPr>
              <w:spacing w:before="100" w:beforeAutospacing="1" w:after="100" w:afterAutospacing="1" w:line="240" w:lineRule="auto"/>
              <w:rPr>
                <w:rFonts w:ascii="Times New Roman" w:eastAsia="Times New Roman" w:hAnsi="Times New Roman" w:cs="Times New Roman"/>
                <w:b/>
                <w:sz w:val="28"/>
                <w:szCs w:val="28"/>
              </w:rPr>
            </w:pPr>
            <w:r w:rsidRPr="00D11B19">
              <w:rPr>
                <w:rFonts w:ascii="Times New Roman" w:eastAsia="Times New Roman" w:hAnsi="Times New Roman" w:cs="Times New Roman"/>
                <w:b/>
                <w:sz w:val="28"/>
                <w:szCs w:val="28"/>
              </w:rPr>
              <w:t>«Железнодорожный транспорт. Знаки, с</w:t>
            </w:r>
            <w:r>
              <w:rPr>
                <w:rFonts w:ascii="Times New Roman" w:eastAsia="Times New Roman" w:hAnsi="Times New Roman" w:cs="Times New Roman"/>
                <w:b/>
                <w:sz w:val="28"/>
                <w:szCs w:val="28"/>
              </w:rPr>
              <w:t xml:space="preserve">опутствующие железной дороге.     (2 </w:t>
            </w:r>
            <w:r w:rsidRPr="00D11B19">
              <w:rPr>
                <w:rFonts w:ascii="Times New Roman" w:eastAsia="Times New Roman" w:hAnsi="Times New Roman" w:cs="Times New Roman"/>
                <w:b/>
                <w:sz w:val="28"/>
                <w:szCs w:val="28"/>
              </w:rPr>
              <w:t>час)</w:t>
            </w:r>
          </w:p>
        </w:tc>
        <w:tc>
          <w:tcPr>
            <w:tcW w:w="97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25-26</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Железнодорожный транспорт. Знаки, сопутствующие железной дороге.</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D11B19" w:rsidRPr="004D447F" w:rsidTr="00B623B6">
        <w:tc>
          <w:tcPr>
            <w:tcW w:w="1131" w:type="dxa"/>
          </w:tcPr>
          <w:p w:rsidR="00D11B19"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D11B19" w:rsidRPr="00D11B19" w:rsidRDefault="00D11B19" w:rsidP="00031E2C">
            <w:pPr>
              <w:spacing w:before="100" w:beforeAutospacing="1" w:after="100" w:afterAutospacing="1" w:line="240" w:lineRule="auto"/>
              <w:rPr>
                <w:rFonts w:ascii="Times New Roman" w:eastAsia="Times New Roman" w:hAnsi="Times New Roman" w:cs="Times New Roman"/>
                <w:b/>
                <w:sz w:val="28"/>
                <w:szCs w:val="28"/>
              </w:rPr>
            </w:pPr>
            <w:r w:rsidRPr="00D11B19">
              <w:rPr>
                <w:rFonts w:ascii="Times New Roman" w:eastAsia="Times New Roman" w:hAnsi="Times New Roman" w:cs="Times New Roman"/>
                <w:b/>
                <w:sz w:val="28"/>
                <w:szCs w:val="28"/>
              </w:rPr>
              <w:t>«Специальные автотранспортные средства. Правила движения специального автотранспортного средства на дороге»</w:t>
            </w:r>
            <w:r>
              <w:rPr>
                <w:rFonts w:ascii="Times New Roman" w:eastAsia="Times New Roman" w:hAnsi="Times New Roman" w:cs="Times New Roman"/>
                <w:b/>
                <w:sz w:val="28"/>
                <w:szCs w:val="28"/>
              </w:rPr>
              <w:t>. (2</w:t>
            </w:r>
            <w:r w:rsidRPr="00D11B19">
              <w:rPr>
                <w:rFonts w:ascii="Times New Roman" w:eastAsia="Times New Roman" w:hAnsi="Times New Roman" w:cs="Times New Roman"/>
                <w:b/>
                <w:sz w:val="28"/>
                <w:szCs w:val="28"/>
              </w:rPr>
              <w:t xml:space="preserve"> час)</w:t>
            </w:r>
          </w:p>
        </w:tc>
        <w:tc>
          <w:tcPr>
            <w:tcW w:w="97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27-28</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Специальные автотранспортные средства.</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D11B19" w:rsidRPr="004D447F" w:rsidTr="00B623B6">
        <w:tc>
          <w:tcPr>
            <w:tcW w:w="1131" w:type="dxa"/>
          </w:tcPr>
          <w:p w:rsidR="00D11B19"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2923" w:type="dxa"/>
          </w:tcPr>
          <w:p w:rsidR="00D11B19" w:rsidRPr="00D11B19" w:rsidRDefault="00D11B19" w:rsidP="00E87769">
            <w:pPr>
              <w:spacing w:before="100" w:beforeAutospacing="1" w:after="100" w:afterAutospacing="1" w:line="240" w:lineRule="auto"/>
              <w:rPr>
                <w:rFonts w:ascii="Times New Roman" w:eastAsia="Times New Roman" w:hAnsi="Times New Roman" w:cs="Times New Roman"/>
                <w:b/>
                <w:sz w:val="28"/>
                <w:szCs w:val="28"/>
              </w:rPr>
            </w:pPr>
            <w:r w:rsidRPr="00D11B19">
              <w:rPr>
                <w:rFonts w:ascii="Times New Roman" w:eastAsia="Times New Roman" w:hAnsi="Times New Roman" w:cs="Times New Roman"/>
                <w:b/>
                <w:sz w:val="28"/>
                <w:szCs w:val="28"/>
              </w:rPr>
              <w:t xml:space="preserve">«Назначение номерных опознавательных знаков и надписей </w:t>
            </w:r>
            <w:r w:rsidRPr="00D11B19">
              <w:rPr>
                <w:rFonts w:ascii="Times New Roman" w:eastAsia="Times New Roman" w:hAnsi="Times New Roman" w:cs="Times New Roman"/>
                <w:b/>
                <w:sz w:val="28"/>
                <w:szCs w:val="28"/>
              </w:rPr>
              <w:lastRenderedPageBreak/>
              <w:t>на транспортных средствах». (</w:t>
            </w:r>
            <w:r w:rsidR="00E87769">
              <w:rPr>
                <w:rFonts w:ascii="Times New Roman" w:eastAsia="Times New Roman" w:hAnsi="Times New Roman" w:cs="Times New Roman"/>
                <w:b/>
                <w:sz w:val="28"/>
                <w:szCs w:val="28"/>
              </w:rPr>
              <w:t>4</w:t>
            </w:r>
            <w:r w:rsidRPr="00D11B19">
              <w:rPr>
                <w:rFonts w:ascii="Times New Roman" w:eastAsia="Times New Roman" w:hAnsi="Times New Roman" w:cs="Times New Roman"/>
                <w:b/>
                <w:sz w:val="28"/>
                <w:szCs w:val="28"/>
              </w:rPr>
              <w:t xml:space="preserve"> час)</w:t>
            </w:r>
          </w:p>
        </w:tc>
        <w:tc>
          <w:tcPr>
            <w:tcW w:w="97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D11B19"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B623B6" w:rsidRPr="004D447F" w:rsidTr="00B623B6">
        <w:tc>
          <w:tcPr>
            <w:tcW w:w="1131" w:type="dxa"/>
          </w:tcPr>
          <w:p w:rsidR="00B623B6" w:rsidRPr="004D447F" w:rsidRDefault="00D11B19"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lastRenderedPageBreak/>
              <w:t>29-3</w:t>
            </w:r>
            <w:r w:rsidR="005A7F22">
              <w:rPr>
                <w:rFonts w:ascii="Times New Roman" w:hAnsi="Times New Roman" w:cs="Times New Roman"/>
                <w:sz w:val="28"/>
                <w:szCs w:val="28"/>
              </w:rPr>
              <w:t>4</w:t>
            </w:r>
          </w:p>
        </w:tc>
        <w:tc>
          <w:tcPr>
            <w:tcW w:w="2923" w:type="dxa"/>
          </w:tcPr>
          <w:p w:rsidR="00B623B6" w:rsidRPr="00B623B6" w:rsidRDefault="00B623B6" w:rsidP="00031E2C">
            <w:pPr>
              <w:spacing w:before="100" w:beforeAutospacing="1" w:after="100" w:afterAutospacing="1" w:line="240" w:lineRule="auto"/>
              <w:rPr>
                <w:rFonts w:ascii="Times New Roman" w:eastAsia="Times New Roman" w:hAnsi="Times New Roman" w:cs="Times New Roman"/>
                <w:sz w:val="28"/>
                <w:szCs w:val="28"/>
              </w:rPr>
            </w:pPr>
            <w:r w:rsidRPr="00B623B6">
              <w:rPr>
                <w:rFonts w:ascii="Times New Roman" w:eastAsia="Times New Roman" w:hAnsi="Times New Roman" w:cs="Times New Roman"/>
                <w:sz w:val="28"/>
                <w:szCs w:val="28"/>
              </w:rPr>
              <w:t>Назначение номерных опознавательных знаков и надписей на транспортных средствах.</w:t>
            </w:r>
          </w:p>
        </w:tc>
        <w:tc>
          <w:tcPr>
            <w:tcW w:w="97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B623B6" w:rsidRPr="004D447F" w:rsidRDefault="00B623B6"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r w:rsidR="00972A60" w:rsidRPr="004D447F" w:rsidTr="00B623B6">
        <w:tc>
          <w:tcPr>
            <w:tcW w:w="1131" w:type="dxa"/>
          </w:tcPr>
          <w:p w:rsidR="00972A60" w:rsidRDefault="00972A60"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Итого 3</w:t>
            </w:r>
            <w:r w:rsidR="005A7F22">
              <w:rPr>
                <w:rFonts w:ascii="Times New Roman" w:hAnsi="Times New Roman" w:cs="Times New Roman"/>
                <w:sz w:val="28"/>
                <w:szCs w:val="28"/>
              </w:rPr>
              <w:t>4</w:t>
            </w:r>
            <w:r>
              <w:rPr>
                <w:rFonts w:ascii="Times New Roman" w:hAnsi="Times New Roman" w:cs="Times New Roman"/>
                <w:sz w:val="28"/>
                <w:szCs w:val="28"/>
              </w:rPr>
              <w:t xml:space="preserve"> ч.</w:t>
            </w:r>
          </w:p>
        </w:tc>
        <w:tc>
          <w:tcPr>
            <w:tcW w:w="2923" w:type="dxa"/>
          </w:tcPr>
          <w:p w:rsidR="00972A60" w:rsidRPr="00B623B6" w:rsidRDefault="00972A60" w:rsidP="00031E2C">
            <w:pPr>
              <w:spacing w:before="100" w:beforeAutospacing="1" w:after="100" w:afterAutospacing="1" w:line="240" w:lineRule="auto"/>
              <w:rPr>
                <w:rFonts w:ascii="Times New Roman" w:eastAsia="Times New Roman" w:hAnsi="Times New Roman" w:cs="Times New Roman"/>
                <w:sz w:val="28"/>
                <w:szCs w:val="28"/>
              </w:rPr>
            </w:pPr>
          </w:p>
        </w:tc>
        <w:tc>
          <w:tcPr>
            <w:tcW w:w="978" w:type="dxa"/>
          </w:tcPr>
          <w:p w:rsidR="00972A60" w:rsidRPr="004D447F" w:rsidRDefault="00972A60"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848" w:type="dxa"/>
          </w:tcPr>
          <w:p w:rsidR="00972A60" w:rsidRPr="004D447F" w:rsidRDefault="00972A60"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c>
          <w:tcPr>
            <w:tcW w:w="3691" w:type="dxa"/>
          </w:tcPr>
          <w:p w:rsidR="00972A60" w:rsidRPr="004D447F" w:rsidRDefault="00972A60" w:rsidP="00796C2B">
            <w:pPr>
              <w:tabs>
                <w:tab w:val="left" w:pos="284"/>
                <w:tab w:val="left" w:pos="709"/>
                <w:tab w:val="left" w:pos="2124"/>
                <w:tab w:val="left" w:pos="2832"/>
                <w:tab w:val="left" w:pos="3540"/>
                <w:tab w:val="left" w:pos="4248"/>
                <w:tab w:val="left" w:pos="4956"/>
                <w:tab w:val="left" w:pos="5664"/>
                <w:tab w:val="left" w:pos="7080"/>
                <w:tab w:val="left" w:pos="7788"/>
                <w:tab w:val="left" w:pos="8496"/>
                <w:tab w:val="left" w:pos="9204"/>
                <w:tab w:val="left" w:pos="9912"/>
              </w:tabs>
              <w:jc w:val="both"/>
              <w:rPr>
                <w:rFonts w:ascii="Times New Roman" w:hAnsi="Times New Roman" w:cs="Times New Roman"/>
                <w:sz w:val="28"/>
                <w:szCs w:val="28"/>
              </w:rPr>
            </w:pPr>
          </w:p>
        </w:tc>
      </w:tr>
    </w:tbl>
    <w:p w:rsidR="00D7725C" w:rsidRPr="004D447F" w:rsidRDefault="00D7725C" w:rsidP="004D447F">
      <w:pPr>
        <w:spacing w:before="100" w:beforeAutospacing="1" w:after="100" w:afterAutospacing="1" w:line="240" w:lineRule="auto"/>
        <w:rPr>
          <w:rFonts w:ascii="Times New Roman" w:eastAsia="Times New Roman" w:hAnsi="Times New Roman" w:cs="Times New Roman"/>
          <w:b/>
          <w:bCs/>
          <w:sz w:val="28"/>
          <w:szCs w:val="28"/>
        </w:rPr>
      </w:pPr>
    </w:p>
    <w:sectPr w:rsidR="00D7725C" w:rsidRPr="004D447F" w:rsidSect="00D204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C9" w:rsidRDefault="00AB14C9" w:rsidP="00B25717">
      <w:pPr>
        <w:spacing w:after="0" w:line="240" w:lineRule="auto"/>
      </w:pPr>
      <w:r>
        <w:separator/>
      </w:r>
    </w:p>
  </w:endnote>
  <w:endnote w:type="continuationSeparator" w:id="0">
    <w:p w:rsidR="00AB14C9" w:rsidRDefault="00AB14C9" w:rsidP="00B2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C9" w:rsidRDefault="00AB14C9" w:rsidP="00B25717">
      <w:pPr>
        <w:spacing w:after="0" w:line="240" w:lineRule="auto"/>
      </w:pPr>
      <w:r>
        <w:separator/>
      </w:r>
    </w:p>
  </w:footnote>
  <w:footnote w:type="continuationSeparator" w:id="0">
    <w:p w:rsidR="00AB14C9" w:rsidRDefault="00AB14C9" w:rsidP="00B25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53B1"/>
    <w:multiLevelType w:val="multilevel"/>
    <w:tmpl w:val="DCFC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06863"/>
    <w:multiLevelType w:val="multilevel"/>
    <w:tmpl w:val="B358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61A30"/>
    <w:multiLevelType w:val="multilevel"/>
    <w:tmpl w:val="D7A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D6505"/>
    <w:multiLevelType w:val="hybridMultilevel"/>
    <w:tmpl w:val="60E2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CB0696"/>
    <w:multiLevelType w:val="multilevel"/>
    <w:tmpl w:val="C1E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F36F2"/>
    <w:multiLevelType w:val="hybridMultilevel"/>
    <w:tmpl w:val="5E76387E"/>
    <w:lvl w:ilvl="0" w:tplc="000F425C">
      <w:start w:val="1"/>
      <w:numFmt w:val="bullet"/>
      <w:lvlText w:val="-"/>
      <w:lvlJc w:val="left"/>
      <w:pPr>
        <w:ind w:left="720" w:hanging="360"/>
      </w:pPr>
      <w:rPr>
        <w:rFont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83553A"/>
    <w:multiLevelType w:val="multilevel"/>
    <w:tmpl w:val="C9FA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3E5D12"/>
    <w:multiLevelType w:val="hybridMultilevel"/>
    <w:tmpl w:val="EB9EB8F8"/>
    <w:lvl w:ilvl="0" w:tplc="52808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23082F"/>
    <w:multiLevelType w:val="hybridMultilevel"/>
    <w:tmpl w:val="244CC3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A2329E"/>
    <w:multiLevelType w:val="multilevel"/>
    <w:tmpl w:val="7CA23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24EB"/>
    <w:rsid w:val="00006F66"/>
    <w:rsid w:val="000224EB"/>
    <w:rsid w:val="00024F2E"/>
    <w:rsid w:val="000333ED"/>
    <w:rsid w:val="000A447F"/>
    <w:rsid w:val="000E130F"/>
    <w:rsid w:val="000E524C"/>
    <w:rsid w:val="002433CF"/>
    <w:rsid w:val="00243D9F"/>
    <w:rsid w:val="002755FE"/>
    <w:rsid w:val="00290D10"/>
    <w:rsid w:val="002B270F"/>
    <w:rsid w:val="002E4BDE"/>
    <w:rsid w:val="0035240A"/>
    <w:rsid w:val="0035614A"/>
    <w:rsid w:val="003B0BC8"/>
    <w:rsid w:val="003B66FE"/>
    <w:rsid w:val="003C3933"/>
    <w:rsid w:val="00440CBC"/>
    <w:rsid w:val="00484922"/>
    <w:rsid w:val="004B0D76"/>
    <w:rsid w:val="004D447F"/>
    <w:rsid w:val="004F7231"/>
    <w:rsid w:val="00515858"/>
    <w:rsid w:val="005350F7"/>
    <w:rsid w:val="00551182"/>
    <w:rsid w:val="00560F05"/>
    <w:rsid w:val="00561D59"/>
    <w:rsid w:val="00585B34"/>
    <w:rsid w:val="005A7F22"/>
    <w:rsid w:val="006439D9"/>
    <w:rsid w:val="00662D7A"/>
    <w:rsid w:val="0066596E"/>
    <w:rsid w:val="006F2102"/>
    <w:rsid w:val="007363DD"/>
    <w:rsid w:val="00750DEE"/>
    <w:rsid w:val="00781F59"/>
    <w:rsid w:val="00790A21"/>
    <w:rsid w:val="00796C2B"/>
    <w:rsid w:val="007A74B0"/>
    <w:rsid w:val="007C607A"/>
    <w:rsid w:val="007E25D2"/>
    <w:rsid w:val="007F0AA7"/>
    <w:rsid w:val="008153EC"/>
    <w:rsid w:val="00821DB1"/>
    <w:rsid w:val="00823163"/>
    <w:rsid w:val="0086760E"/>
    <w:rsid w:val="008B4C2B"/>
    <w:rsid w:val="008D5DEF"/>
    <w:rsid w:val="00917A8F"/>
    <w:rsid w:val="009535B7"/>
    <w:rsid w:val="00972A60"/>
    <w:rsid w:val="009844B2"/>
    <w:rsid w:val="009C6A56"/>
    <w:rsid w:val="009F0807"/>
    <w:rsid w:val="00A21342"/>
    <w:rsid w:val="00A60A0A"/>
    <w:rsid w:val="00A9714F"/>
    <w:rsid w:val="00AA1FD9"/>
    <w:rsid w:val="00AB14C9"/>
    <w:rsid w:val="00AE1942"/>
    <w:rsid w:val="00B24873"/>
    <w:rsid w:val="00B25717"/>
    <w:rsid w:val="00B61303"/>
    <w:rsid w:val="00B623B6"/>
    <w:rsid w:val="00B70B0F"/>
    <w:rsid w:val="00B74901"/>
    <w:rsid w:val="00BE1FFA"/>
    <w:rsid w:val="00C44766"/>
    <w:rsid w:val="00C70FBC"/>
    <w:rsid w:val="00D11B19"/>
    <w:rsid w:val="00D2042A"/>
    <w:rsid w:val="00D51F90"/>
    <w:rsid w:val="00D7725C"/>
    <w:rsid w:val="00D77C38"/>
    <w:rsid w:val="00DA1E03"/>
    <w:rsid w:val="00E04C70"/>
    <w:rsid w:val="00E0644D"/>
    <w:rsid w:val="00E14558"/>
    <w:rsid w:val="00E160F0"/>
    <w:rsid w:val="00E63B0B"/>
    <w:rsid w:val="00E70C84"/>
    <w:rsid w:val="00E87769"/>
    <w:rsid w:val="00EB2988"/>
    <w:rsid w:val="00F02DA5"/>
    <w:rsid w:val="00F54135"/>
    <w:rsid w:val="00F6719F"/>
    <w:rsid w:val="00F72C4D"/>
    <w:rsid w:val="00FE1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84"/>
  </w:style>
  <w:style w:type="paragraph" w:styleId="1">
    <w:name w:val="heading 1"/>
    <w:basedOn w:val="a"/>
    <w:link w:val="10"/>
    <w:qFormat/>
    <w:rsid w:val="00B25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4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70B0F"/>
    <w:pPr>
      <w:ind w:left="720"/>
      <w:contextualSpacing/>
    </w:pPr>
  </w:style>
  <w:style w:type="table" w:styleId="a5">
    <w:name w:val="Table Grid"/>
    <w:basedOn w:val="a1"/>
    <w:uiPriority w:val="59"/>
    <w:rsid w:val="004F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25717"/>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B257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717"/>
  </w:style>
  <w:style w:type="paragraph" w:styleId="a8">
    <w:name w:val="footer"/>
    <w:basedOn w:val="a"/>
    <w:link w:val="a9"/>
    <w:uiPriority w:val="99"/>
    <w:unhideWhenUsed/>
    <w:rsid w:val="00B257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717"/>
  </w:style>
  <w:style w:type="character" w:customStyle="1" w:styleId="dash041e005f0431005f044b005f0447005f043d005f044b005f0439005f005fchar1char1">
    <w:name w:val="dash041e_005f0431_005f044b_005f0447_005f043d_005f044b_005f0439_005f_005fchar1__char1"/>
    <w:basedOn w:val="a0"/>
    <w:rsid w:val="0035614A"/>
    <w:rPr>
      <w:rFonts w:ascii="Times New Roman" w:hAnsi="Times New Roman" w:cs="Times New Roman"/>
      <w:sz w:val="24"/>
      <w:szCs w:val="24"/>
      <w:u w:val="none"/>
      <w:effect w:val="none"/>
    </w:rPr>
  </w:style>
  <w:style w:type="paragraph" w:styleId="aa">
    <w:name w:val="Balloon Text"/>
    <w:basedOn w:val="a"/>
    <w:link w:val="ab"/>
    <w:uiPriority w:val="99"/>
    <w:semiHidden/>
    <w:unhideWhenUsed/>
    <w:rsid w:val="00D77C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4928">
      <w:bodyDiv w:val="1"/>
      <w:marLeft w:val="0"/>
      <w:marRight w:val="0"/>
      <w:marTop w:val="0"/>
      <w:marBottom w:val="0"/>
      <w:divBdr>
        <w:top w:val="none" w:sz="0" w:space="0" w:color="auto"/>
        <w:left w:val="none" w:sz="0" w:space="0" w:color="auto"/>
        <w:bottom w:val="none" w:sz="0" w:space="0" w:color="auto"/>
        <w:right w:val="none" w:sz="0" w:space="0" w:color="auto"/>
      </w:divBdr>
    </w:div>
    <w:div w:id="605503923">
      <w:bodyDiv w:val="1"/>
      <w:marLeft w:val="0"/>
      <w:marRight w:val="0"/>
      <w:marTop w:val="0"/>
      <w:marBottom w:val="0"/>
      <w:divBdr>
        <w:top w:val="none" w:sz="0" w:space="0" w:color="auto"/>
        <w:left w:val="none" w:sz="0" w:space="0" w:color="auto"/>
        <w:bottom w:val="none" w:sz="0" w:space="0" w:color="auto"/>
        <w:right w:val="none" w:sz="0" w:space="0" w:color="auto"/>
      </w:divBdr>
    </w:div>
    <w:div w:id="7786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Кирилл Пузырев</cp:lastModifiedBy>
  <cp:revision>14</cp:revision>
  <cp:lastPrinted>2020-12-25T12:46:00Z</cp:lastPrinted>
  <dcterms:created xsi:type="dcterms:W3CDTF">2022-12-09T09:07:00Z</dcterms:created>
  <dcterms:modified xsi:type="dcterms:W3CDTF">2024-10-09T16:43:00Z</dcterms:modified>
</cp:coreProperties>
</file>