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1" w:rsidRDefault="00DE28B1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 xml:space="preserve">Муниципальное общеобразовательное учреждение </w:t>
      </w: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>средняя школа №2 р.п. Новоспасское</w:t>
      </w: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862" w:rsidTr="00C83A94">
        <w:tc>
          <w:tcPr>
            <w:tcW w:w="4785" w:type="dxa"/>
          </w:tcPr>
          <w:p w:rsidR="00DB2862" w:rsidRDefault="00DB2862" w:rsidP="00C83A94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  <w:r>
              <w:rPr>
                <w:sz w:val="28"/>
                <w:szCs w:val="28"/>
              </w:rPr>
              <w:tab/>
            </w:r>
          </w:p>
          <w:p w:rsidR="00DB2862" w:rsidRDefault="00DB2862" w:rsidP="00C83A9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 </w:t>
            </w:r>
            <w:r w:rsidR="00C83A9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862" w:rsidRDefault="00DB2862" w:rsidP="00C83A9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C83A94">
              <w:rPr>
                <w:rFonts w:ascii="Times New Roman" w:hAnsi="Times New Roman"/>
                <w:sz w:val="28"/>
                <w:szCs w:val="28"/>
              </w:rPr>
              <w:t>19.05.2023г.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left"/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B2862" w:rsidRDefault="00DB2862" w:rsidP="00C83A9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B2862" w:rsidRDefault="00DB2862" w:rsidP="00C83A9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СШ №2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Новоспасское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________Т.А. Аракчеева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right"/>
            </w:pPr>
            <w:r>
              <w:rPr>
                <w:sz w:val="28"/>
                <w:szCs w:val="28"/>
              </w:rPr>
              <w:t xml:space="preserve">       Приказ №  </w:t>
            </w:r>
            <w:r w:rsidR="00C83A94">
              <w:rPr>
                <w:sz w:val="28"/>
                <w:szCs w:val="28"/>
              </w:rPr>
              <w:t>253</w:t>
            </w:r>
            <w:r>
              <w:rPr>
                <w:sz w:val="28"/>
                <w:szCs w:val="28"/>
              </w:rPr>
              <w:t xml:space="preserve"> от </w:t>
            </w:r>
            <w:r w:rsidR="00C83A94">
              <w:rPr>
                <w:sz w:val="28"/>
                <w:szCs w:val="28"/>
              </w:rPr>
              <w:t>24.05.2023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DB2862" w:rsidRPr="002D6159" w:rsidRDefault="00DB2862" w:rsidP="002D6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B2862" w:rsidRDefault="00DB2862" w:rsidP="00DB2862">
      <w:pPr>
        <w:pStyle w:val="a4"/>
        <w:ind w:left="1134"/>
      </w:pPr>
    </w:p>
    <w:p w:rsidR="00DB2862" w:rsidRDefault="00DB2862" w:rsidP="00DB2862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DB2862" w:rsidRDefault="00DB2862" w:rsidP="00DB28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естественнонаучной направленности </w:t>
      </w:r>
    </w:p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6"/>
          <w:bCs/>
        </w:rPr>
      </w:pPr>
      <w:r>
        <w:rPr>
          <w:rStyle w:val="a6"/>
          <w:b/>
          <w:bCs/>
          <w:color w:val="auto"/>
          <w:sz w:val="28"/>
          <w:szCs w:val="28"/>
        </w:rPr>
        <w:t>«Мир вокруг меня»</w:t>
      </w:r>
    </w:p>
    <w:bookmarkEnd w:id="0"/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:rsidR="00DB2862" w:rsidRDefault="00DB2862" w:rsidP="00DB2862">
      <w:r>
        <w:rPr>
          <w:rFonts w:ascii="Times New Roman" w:hAnsi="Times New Roman"/>
          <w:sz w:val="28"/>
          <w:szCs w:val="28"/>
        </w:rPr>
        <w:t>Возраст обучающихся: 12-14 лет</w:t>
      </w: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DB2862" w:rsidRDefault="00DE28B1" w:rsidP="00DB2862">
      <w:r>
        <w:rPr>
          <w:rFonts w:ascii="Times New Roman" w:hAnsi="Times New Roman"/>
          <w:sz w:val="28"/>
          <w:szCs w:val="28"/>
        </w:rPr>
        <w:t>Уровень программы: базовый</w:t>
      </w:r>
    </w:p>
    <w:p w:rsidR="00DB2862" w:rsidRDefault="00DB2862" w:rsidP="00DB2862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DB2862" w:rsidRDefault="00DB2862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 программы:</w:t>
      </w:r>
    </w:p>
    <w:p w:rsidR="00DB2862" w:rsidRDefault="00FF7054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DB2862" w:rsidRDefault="00C83A94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Сальнова М.А.</w:t>
      </w:r>
    </w:p>
    <w:p w:rsidR="00DB2862" w:rsidRDefault="00DB2862" w:rsidP="003070A7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2D6159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DB2862">
      <w:pPr>
        <w:spacing w:after="160" w:line="259" w:lineRule="auto"/>
        <w:jc w:val="center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Р.п. Новоспасское</w:t>
      </w:r>
    </w:p>
    <w:p w:rsidR="00DB2862" w:rsidRDefault="00DB2862" w:rsidP="00DB2862">
      <w:pPr>
        <w:spacing w:after="160" w:line="259" w:lineRule="auto"/>
        <w:jc w:val="center"/>
      </w:pPr>
      <w:r>
        <w:rPr>
          <w:rFonts w:ascii="PT Astra Serif" w:hAnsi="PT Astra Serif" w:cs="Times New Roman"/>
          <w:color w:val="000000" w:themeColor="text1"/>
        </w:rPr>
        <w:t>202</w:t>
      </w:r>
      <w:r w:rsidR="00C83A94">
        <w:rPr>
          <w:rFonts w:ascii="PT Astra Serif" w:hAnsi="PT Astra Serif" w:cs="Times New Roman"/>
          <w:color w:val="000000" w:themeColor="text1"/>
        </w:rPr>
        <w:t>3</w:t>
      </w:r>
      <w: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дополнительной общеразвивающей программы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…………………………………………………………3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учебного плана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3070A7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обеспечения программы</w:t>
      </w:r>
      <w:r w:rsidR="00D23DD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………………………………………………21</w:t>
      </w:r>
    </w:p>
    <w:p w:rsidR="00DB2862" w:rsidRPr="00FA7FA6" w:rsidRDefault="002D6159" w:rsidP="00DB28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инфор</w:t>
      </w:r>
      <w:r w:rsidR="00D23DDA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мации……………………………………………………...….22</w:t>
      </w:r>
    </w:p>
    <w:p w:rsidR="00DB2862" w:rsidRPr="00FA7FA6" w:rsidRDefault="00DB2862" w:rsidP="00DB286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B2862" w:rsidRPr="00DE7629" w:rsidRDefault="00DB2862" w:rsidP="00DB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направленность, так как одним из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ключевых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требований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биологическому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образованию в современных условиях и важнейшим компонентов реализации ФГОС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является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овладение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учащимися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практическими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умениями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навыками,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проектно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–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исследовательской деятельностью. Программа</w:t>
      </w:r>
      <w:r w:rsidRPr="00DE76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 вокруг меня</w:t>
      </w:r>
      <w:r w:rsidRPr="00DE7629">
        <w:rPr>
          <w:rFonts w:ascii="Times New Roman" w:hAnsi="Times New Roman" w:cs="Times New Roman"/>
          <w:sz w:val="28"/>
          <w:szCs w:val="28"/>
        </w:rPr>
        <w:t>» направлена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 формирование у учащихся интереса к изучению биологии, развитие практических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умений, применение полученных знаний на практике, подготовка учащихся к участию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в олимпиадном движении.</w:t>
      </w:r>
    </w:p>
    <w:p w:rsidR="00DB2862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3E10CA">
        <w:rPr>
          <w:rFonts w:ascii="Times New Roman" w:hAnsi="Times New Roman" w:cs="Times New Roman"/>
          <w:b/>
          <w:sz w:val="28"/>
          <w:szCs w:val="28"/>
        </w:rPr>
        <w:t>Уровень дополнительной общеразвивающей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 xml:space="preserve"> 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BFBFC"/>
        </w:rPr>
        <w:t>базовый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>.</w:t>
      </w:r>
    </w:p>
    <w:p w:rsidR="00DB2862" w:rsidRPr="00DE7629" w:rsidRDefault="00DB2862" w:rsidP="00DE28B1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DE7629">
        <w:rPr>
          <w:rStyle w:val="a6"/>
          <w:rFonts w:ascii="Times New Roman" w:hAnsi="Times New Roman" w:cs="Times New Roman"/>
          <w:i w:val="0"/>
          <w:sz w:val="28"/>
          <w:szCs w:val="28"/>
        </w:rPr>
        <w:t>Мир вокруг меня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DE7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составлена на основе следующих </w:t>
      </w:r>
      <w:r w:rsidRPr="00DE7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нормативных документов</w:t>
      </w: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7629">
        <w:rPr>
          <w:rFonts w:ascii="Times New Roman" w:hAnsi="Times New Roman"/>
          <w:sz w:val="28"/>
          <w:szCs w:val="28"/>
        </w:rPr>
        <w:t xml:space="preserve">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28.02.2023);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>Приказ Минпросвещения России от 31.05.2021 № 287 (ред. от 08.11.2022) «Об утверждении федерального государственного образовательного стандарта основного общего образования»;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17.05.2012 № 413 (ред. от 12.08.2022) «Об утверждении федерального государственного образовательного стандарта среднего общего образования»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№28; </w:t>
      </w:r>
    </w:p>
    <w:p w:rsidR="00DE28B1" w:rsidRPr="00427AA0" w:rsidRDefault="00DE28B1" w:rsidP="00DE28B1">
      <w:pPr>
        <w:jc w:val="both"/>
        <w:rPr>
          <w:rFonts w:ascii="Times New Roman" w:hAnsi="Times New Roman" w:cs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lastRenderedPageBreak/>
        <w:t>СП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№2.</w:t>
      </w:r>
    </w:p>
    <w:p w:rsidR="00DB2862" w:rsidRPr="003E10CA" w:rsidRDefault="00DB2862" w:rsidP="003070A7">
      <w:pPr>
        <w:pStyle w:val="a4"/>
        <w:spacing w:before="1" w:line="276" w:lineRule="auto"/>
        <w:ind w:right="222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Актуальность и отличительные особенности</w:t>
      </w:r>
      <w:r>
        <w:rPr>
          <w:sz w:val="28"/>
          <w:szCs w:val="28"/>
        </w:rPr>
        <w:t>:</w:t>
      </w:r>
      <w:r w:rsidRPr="003E10CA">
        <w:t xml:space="preserve"> </w:t>
      </w:r>
      <w:r>
        <w:rPr>
          <w:sz w:val="28"/>
          <w:szCs w:val="28"/>
        </w:rPr>
        <w:t>с</w:t>
      </w:r>
      <w:r w:rsidRPr="003E10CA">
        <w:rPr>
          <w:sz w:val="28"/>
          <w:szCs w:val="28"/>
        </w:rPr>
        <w:t>овременный учебный процесс направлен не столько на достижение результатов в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области предметных знаний, сколько на личностный рост ребенка. Обучение по новым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образовательным стандартам предусматривает организацию внеурочной деятельности,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которая способствует раскрытию внутреннего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потенциала каждого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ученика, развитие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поддержание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его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таланта. Количество практических умений 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навыков,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которые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учащиеся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должны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усвоить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уроках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«Биологии» достаточно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велико, поэтому внеурочная деятельность будет дополнительной возможностью для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закрепления и отработки практических умений учащихся. Программа способствует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ознакомлению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организацией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исследования,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обучению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действии,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позволяет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чередовать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деятельность. Теоретический материал включает в себя вопросы, касающиеся основ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проектно-исследовательской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деятельности,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знакомства</w:t>
      </w:r>
      <w:r w:rsidRPr="003E10CA">
        <w:rPr>
          <w:spacing w:val="-2"/>
          <w:sz w:val="28"/>
          <w:szCs w:val="28"/>
        </w:rPr>
        <w:t xml:space="preserve"> </w:t>
      </w:r>
      <w:r w:rsidRPr="003E10CA">
        <w:rPr>
          <w:sz w:val="28"/>
          <w:szCs w:val="28"/>
        </w:rPr>
        <w:t>со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структурой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работы.</w:t>
      </w:r>
    </w:p>
    <w:p w:rsidR="00DB2862" w:rsidRPr="003E10CA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Новизна</w:t>
      </w:r>
      <w:r w:rsidRPr="003E10CA">
        <w:rPr>
          <w:sz w:val="28"/>
          <w:szCs w:val="28"/>
        </w:rPr>
        <w:t>: программа</w:t>
      </w:r>
      <w:r w:rsidRPr="003E10CA">
        <w:rPr>
          <w:b/>
          <w:bCs/>
          <w:sz w:val="28"/>
          <w:szCs w:val="28"/>
          <w:shd w:val="clear" w:color="auto" w:fill="FBFBFC"/>
        </w:rPr>
        <w:t xml:space="preserve"> </w:t>
      </w:r>
      <w:r w:rsidRPr="003E10CA">
        <w:rPr>
          <w:sz w:val="28"/>
          <w:szCs w:val="28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МОУ СШ №2 р.п.</w:t>
      </w:r>
      <w:r>
        <w:rPr>
          <w:sz w:val="28"/>
          <w:szCs w:val="28"/>
        </w:rPr>
        <w:t xml:space="preserve"> </w:t>
      </w:r>
      <w:r w:rsidRPr="003E10CA">
        <w:rPr>
          <w:sz w:val="28"/>
          <w:szCs w:val="28"/>
        </w:rPr>
        <w:t xml:space="preserve">Новоспасское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</w:t>
      </w:r>
      <w:r w:rsidRPr="002252AC">
        <w:rPr>
          <w:sz w:val="28"/>
          <w:szCs w:val="28"/>
        </w:rPr>
        <w:t>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DB2862" w:rsidRPr="00FA7FA6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252AC">
        <w:rPr>
          <w:sz w:val="28"/>
          <w:szCs w:val="28"/>
        </w:rPr>
        <w:t xml:space="preserve"> 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</w:t>
      </w:r>
      <w:r>
        <w:rPr>
          <w:sz w:val="26"/>
          <w:szCs w:val="26"/>
        </w:rPr>
        <w:t xml:space="preserve"> </w:t>
      </w:r>
    </w:p>
    <w:p w:rsidR="00DB2862" w:rsidRPr="00D21443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2252A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144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направлена на работу с обучающимися 12-14 лет</w:t>
      </w:r>
      <w:r w:rsidRPr="00D21443">
        <w:rPr>
          <w:rFonts w:ascii="Times New Roman" w:hAnsi="Times New Roman" w:cs="Times New Roman"/>
          <w:sz w:val="28"/>
          <w:szCs w:val="28"/>
        </w:rPr>
        <w:t>. Программа способствует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ознакомлению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с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организацией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lastRenderedPageBreak/>
        <w:t>коллективного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исследования,</w:t>
      </w:r>
      <w:r w:rsidRPr="00D214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обучению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в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действии,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позволяет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чередовать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sz w:val="28"/>
          <w:szCs w:val="28"/>
        </w:rPr>
        <w:t>Срок</w:t>
      </w:r>
      <w:r w:rsidRPr="002252AC">
        <w:rPr>
          <w:b/>
          <w:spacing w:val="-1"/>
          <w:sz w:val="28"/>
          <w:szCs w:val="28"/>
        </w:rPr>
        <w:t xml:space="preserve"> </w:t>
      </w:r>
      <w:r w:rsidRPr="002252AC">
        <w:rPr>
          <w:b/>
          <w:sz w:val="28"/>
          <w:szCs w:val="28"/>
        </w:rPr>
        <w:t>реализации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–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1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год,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2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часа в</w:t>
      </w:r>
      <w:r w:rsidRPr="002252AC">
        <w:rPr>
          <w:spacing w:val="-3"/>
          <w:sz w:val="28"/>
          <w:szCs w:val="28"/>
        </w:rPr>
        <w:t xml:space="preserve"> </w:t>
      </w:r>
      <w:r w:rsidRPr="002252AC">
        <w:rPr>
          <w:sz w:val="28"/>
          <w:szCs w:val="28"/>
        </w:rPr>
        <w:t xml:space="preserve">неделю. </w:t>
      </w:r>
      <w:r w:rsidRPr="002252AC">
        <w:rPr>
          <w:color w:val="auto"/>
          <w:sz w:val="28"/>
          <w:szCs w:val="28"/>
        </w:rPr>
        <w:t xml:space="preserve">Общее количество учебных часов запланированных на весь период обучения: </w:t>
      </w:r>
      <w:r w:rsidRPr="002252AC">
        <w:rPr>
          <w:b/>
          <w:bCs/>
          <w:color w:val="auto"/>
          <w:sz w:val="28"/>
          <w:szCs w:val="28"/>
        </w:rPr>
        <w:t>68 часов.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bCs/>
          <w:color w:val="auto"/>
          <w:sz w:val="28"/>
          <w:szCs w:val="28"/>
        </w:rPr>
        <w:t xml:space="preserve">Формы проведения занятий: </w:t>
      </w:r>
      <w:r w:rsidR="001D7EF3" w:rsidRPr="001D7EF3">
        <w:rPr>
          <w:bCs/>
          <w:color w:val="auto"/>
          <w:sz w:val="28"/>
          <w:szCs w:val="28"/>
        </w:rPr>
        <w:t>Программа рассчитана на очную и дистанционную формы обучения.</w:t>
      </w:r>
      <w:r w:rsidR="001D7EF3">
        <w:rPr>
          <w:b/>
          <w:bCs/>
          <w:color w:val="auto"/>
          <w:sz w:val="28"/>
          <w:szCs w:val="28"/>
        </w:rPr>
        <w:t xml:space="preserve"> </w:t>
      </w:r>
      <w:r w:rsidR="001D7EF3" w:rsidRPr="001D7EF3">
        <w:rPr>
          <w:bCs/>
          <w:color w:val="auto"/>
          <w:sz w:val="28"/>
          <w:szCs w:val="28"/>
        </w:rPr>
        <w:t>Очно-</w:t>
      </w:r>
      <w:r w:rsidR="001D7EF3" w:rsidRPr="001D7EF3">
        <w:rPr>
          <w:b/>
          <w:bCs/>
          <w:color w:val="auto"/>
          <w:sz w:val="28"/>
          <w:szCs w:val="28"/>
        </w:rPr>
        <w:t xml:space="preserve"> </w:t>
      </w:r>
      <w:r w:rsidRPr="001D7EF3">
        <w:rPr>
          <w:bCs/>
          <w:color w:val="auto"/>
          <w:sz w:val="28"/>
          <w:szCs w:val="28"/>
        </w:rPr>
        <w:t xml:space="preserve">лабораторный </w:t>
      </w:r>
      <w:r w:rsidRPr="001D7EF3">
        <w:rPr>
          <w:color w:val="auto"/>
          <w:sz w:val="28"/>
          <w:szCs w:val="28"/>
        </w:rPr>
        <w:t>практикум</w:t>
      </w:r>
      <w:r w:rsidRPr="002252AC">
        <w:rPr>
          <w:color w:val="auto"/>
          <w:sz w:val="28"/>
          <w:szCs w:val="28"/>
        </w:rPr>
        <w:t xml:space="preserve"> с использованием оборудования центра «Точка роста», экскурсии, эксперименты, наблюдения, коллективные и индивидуальные иссле</w:t>
      </w:r>
      <w:r w:rsidR="001D7EF3">
        <w:rPr>
          <w:color w:val="auto"/>
          <w:sz w:val="28"/>
          <w:szCs w:val="28"/>
        </w:rPr>
        <w:t>дования, самостоятельная работа. Дистанционно-</w:t>
      </w:r>
      <w:r w:rsidRPr="002252AC">
        <w:rPr>
          <w:color w:val="auto"/>
          <w:sz w:val="28"/>
          <w:szCs w:val="28"/>
        </w:rPr>
        <w:t xml:space="preserve"> консультации, проектная и исследовательская деятельность, в том числе с использованием ИКТ.</w:t>
      </w:r>
    </w:p>
    <w:p w:rsidR="00DB2862" w:rsidRPr="002252AC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252AC">
        <w:rPr>
          <w:sz w:val="28"/>
          <w:szCs w:val="28"/>
        </w:rPr>
        <w:t>При организации образовательного процесса необходимо обратить внимание на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следующие аспекты: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68" w:after="0"/>
        <w:ind w:left="1261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Создание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портфолио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ученика,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позволяющее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оценивать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его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личностный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рост;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использование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личностно-ориентированных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(технология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развития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критического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мышления,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проблемного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</w:t>
      </w:r>
      <w:r w:rsidRPr="002252A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в</w:t>
      </w:r>
      <w:r w:rsidRPr="002252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сотрудничестве, метод проектов).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/>
        <w:ind w:left="1261"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Организация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проектной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деятельности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школьников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</w:t>
      </w:r>
      <w:r w:rsidRPr="002252A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проведение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миниконференций, позволяющих школьникам представить индивидуальные (или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групповые)</w:t>
      </w:r>
      <w:r w:rsidRPr="002252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проекты по выбранной теме.</w:t>
      </w:r>
    </w:p>
    <w:p w:rsidR="00DB2862" w:rsidRDefault="00DB2862" w:rsidP="00DB2862">
      <w:pPr>
        <w:pStyle w:val="210"/>
        <w:spacing w:before="0" w:line="276" w:lineRule="auto"/>
        <w:ind w:left="0"/>
        <w:rPr>
          <w:sz w:val="28"/>
          <w:szCs w:val="28"/>
        </w:rPr>
      </w:pPr>
      <w:r w:rsidRPr="002252AC">
        <w:rPr>
          <w:sz w:val="28"/>
          <w:szCs w:val="28"/>
        </w:rPr>
        <w:t>Цель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задачи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2D6159">
        <w:rPr>
          <w:sz w:val="28"/>
          <w:szCs w:val="28"/>
        </w:rPr>
        <w:t>ы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3"/>
          <w:szCs w:val="23"/>
        </w:rPr>
      </w:pPr>
      <w:r w:rsidRPr="00D8065B">
        <w:rPr>
          <w:i w:val="0"/>
          <w:sz w:val="28"/>
          <w:szCs w:val="28"/>
        </w:rPr>
        <w:t>Цель</w:t>
      </w:r>
      <w:r w:rsidRPr="002252AC">
        <w:rPr>
          <w:b w:val="0"/>
          <w:i w:val="0"/>
          <w:sz w:val="28"/>
          <w:szCs w:val="28"/>
        </w:rPr>
        <w:t>:</w:t>
      </w:r>
      <w:r w:rsidRPr="002252AC">
        <w:rPr>
          <w:b w:val="0"/>
          <w:i w:val="0"/>
          <w:spacing w:val="1"/>
          <w:sz w:val="28"/>
          <w:szCs w:val="28"/>
        </w:rPr>
        <w:t xml:space="preserve"> </w:t>
      </w:r>
      <w:r w:rsidRPr="002252AC">
        <w:rPr>
          <w:b w:val="0"/>
          <w:i w:val="0"/>
          <w:sz w:val="28"/>
          <w:szCs w:val="28"/>
        </w:rP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</w:t>
      </w:r>
      <w:r>
        <w:rPr>
          <w:b w:val="0"/>
          <w:i w:val="0"/>
          <w:sz w:val="23"/>
          <w:szCs w:val="23"/>
        </w:rPr>
        <w:t>.</w:t>
      </w:r>
    </w:p>
    <w:p w:rsidR="00DB2862" w:rsidRPr="00D8065B" w:rsidRDefault="00DB2862" w:rsidP="00DB2862">
      <w:pPr>
        <w:pStyle w:val="210"/>
        <w:spacing w:before="0" w:line="276" w:lineRule="auto"/>
        <w:ind w:left="0"/>
        <w:jc w:val="both"/>
        <w:rPr>
          <w:i w:val="0"/>
          <w:sz w:val="28"/>
          <w:szCs w:val="28"/>
        </w:rPr>
      </w:pPr>
      <w:r w:rsidRPr="00D8065B">
        <w:rPr>
          <w:i w:val="0"/>
          <w:sz w:val="28"/>
          <w:szCs w:val="28"/>
        </w:rPr>
        <w:t xml:space="preserve">Задачи: 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Обучающие: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кругозора обучающихся;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подготовка обучающихся, ориентированных на биологический профиль обучения, к усвоению материала повышенного уровня сложности по химии.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Развивающие: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умений и навыков проектно - исследовательской деятельности;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творческих способностей и умений учащихся самостоятельно приобретать и применять знания на практике.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Воспитательные: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экологической грамотности;</w:t>
      </w: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эмоционально- ценностного отношения к окружающему миру;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8"/>
          <w:szCs w:val="28"/>
        </w:rPr>
      </w:pPr>
      <w:r w:rsidRPr="00D8065B">
        <w:rPr>
          <w:b w:val="0"/>
          <w:i w:val="0"/>
          <w:sz w:val="28"/>
          <w:szCs w:val="28"/>
        </w:rPr>
        <w:lastRenderedPageBreak/>
        <w:t>- ориентация на выбор биологического профиля.</w:t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</w:t>
      </w:r>
    </w:p>
    <w:p w:rsidR="00DB2862" w:rsidRPr="00D8065B" w:rsidRDefault="00DB2862" w:rsidP="00DB286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7FA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Личностные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-знания основных принципов и правил отношения к живой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-развитие познавательных интересов, направленных на изучение живой природы; -развитие интеллектуальных умений (доказывать, строить рассуждения, анализировать, сравнивать, делать выводы и другое);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-эстетического отношения к живым объектам.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Метапредметные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1. В познавательной (интеллектуальной) сфере: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-выделение существенных признаков биологических объектов и процессов; -классификация — определение принадлежности биологических объектов к определенной систематической группе;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-объяснение роли биологии в практической деятельности людей;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-сравнение биологических объектов и процессов, умение делать выводы и умозаключения на основе сравнения;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определителями, лабораторным оборудованием;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2. В ценностно-ориентационной сфере: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-знание основных правил поведения в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-анализ и оценка последствий деятельности человека в природе.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3. В сфере трудовой деятельности: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lastRenderedPageBreak/>
        <w:t>-знание и соблюдение правил работы в кабинете биологии;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-соблюдение правил работы с биологическими приборами и инструментами.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4. В эстетической сфере:</w:t>
      </w:r>
    </w:p>
    <w:p w:rsidR="002D6159" w:rsidRPr="00915901" w:rsidRDefault="00DB2862" w:rsidP="00915901">
      <w:pPr>
        <w:pStyle w:val="a8"/>
        <w:spacing w:after="0"/>
        <w:ind w:left="0"/>
        <w:jc w:val="both"/>
        <w:rPr>
          <w:sz w:val="23"/>
          <w:szCs w:val="23"/>
        </w:rPr>
      </w:pPr>
      <w:r w:rsidRPr="00D8065B">
        <w:rPr>
          <w:rFonts w:ascii="Times New Roman" w:hAnsi="Times New Roman"/>
          <w:sz w:val="28"/>
          <w:szCs w:val="28"/>
        </w:rPr>
        <w:t>-овладение умением оценивать с эстетической точки зрения объекты живой природы</w:t>
      </w:r>
      <w:r>
        <w:rPr>
          <w:sz w:val="23"/>
          <w:szCs w:val="23"/>
        </w:rPr>
        <w:t xml:space="preserve">. </w:t>
      </w:r>
    </w:p>
    <w:p w:rsidR="00DB2862" w:rsidRDefault="00DB2862" w:rsidP="002D615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7"/>
        <w:gridCol w:w="850"/>
        <w:gridCol w:w="993"/>
        <w:gridCol w:w="1109"/>
        <w:gridCol w:w="3225"/>
      </w:tblGrid>
      <w:tr w:rsidR="00DB2862" w:rsidRPr="00277BD1" w:rsidTr="00C83A94">
        <w:trPr>
          <w:trHeight w:val="410"/>
        </w:trPr>
        <w:tc>
          <w:tcPr>
            <w:tcW w:w="533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п/ п</w:t>
            </w:r>
          </w:p>
        </w:tc>
        <w:tc>
          <w:tcPr>
            <w:tcW w:w="3007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2952" w:type="dxa"/>
            <w:gridSpan w:val="3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B2862" w:rsidRPr="00277BD1" w:rsidTr="00C83A94">
        <w:trPr>
          <w:trHeight w:val="415"/>
        </w:trPr>
        <w:tc>
          <w:tcPr>
            <w:tcW w:w="533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25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62" w:rsidRPr="00277BD1" w:rsidTr="00C83A94">
        <w:trPr>
          <w:trHeight w:val="827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3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Жизнедеятельно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сть клеток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Клетки бывают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828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Практическая анатомия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827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Мир насекомых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по и практической  работе</w:t>
            </w:r>
          </w:p>
        </w:tc>
      </w:tr>
      <w:tr w:rsidR="00DB2862" w:rsidRPr="00277BD1" w:rsidTr="00C83A94">
        <w:trPr>
          <w:trHeight w:val="554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DB2862" w:rsidRPr="00277BD1" w:rsidTr="00C83A94">
        <w:trPr>
          <w:trHeight w:val="554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 курса.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DB2862" w:rsidTr="00C83A94">
        <w:trPr>
          <w:trHeight w:val="827"/>
        </w:trPr>
        <w:tc>
          <w:tcPr>
            <w:tcW w:w="1957" w:type="dxa"/>
          </w:tcPr>
          <w:p w:rsidR="00DB2862" w:rsidRPr="007D5755" w:rsidRDefault="00DB2862" w:rsidP="00C83A94">
            <w:pPr>
              <w:pStyle w:val="TableParagraph"/>
              <w:ind w:left="141" w:right="131" w:firstLine="3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темы/раздела</w:t>
            </w:r>
          </w:p>
        </w:tc>
        <w:tc>
          <w:tcPr>
            <w:tcW w:w="2835" w:type="dxa"/>
          </w:tcPr>
          <w:p w:rsidR="00DB2862" w:rsidRDefault="00DB2862" w:rsidP="00C83A94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10" w:type="dxa"/>
          </w:tcPr>
          <w:p w:rsidR="00DB2862" w:rsidRDefault="00DB2862" w:rsidP="00C83A94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</w:tcPr>
          <w:p w:rsidR="00DB2862" w:rsidRDefault="00DB2862" w:rsidP="00C83A94">
            <w:pPr>
              <w:pStyle w:val="TableParagraph"/>
              <w:ind w:left="678" w:right="125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8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Методы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Лабораторное</w:t>
            </w:r>
          </w:p>
          <w:p w:rsidR="00DB2862" w:rsidRPr="00E479B6" w:rsidRDefault="00DB2862" w:rsidP="00C83A94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оборудование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приборы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для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научных</w:t>
            </w:r>
          </w:p>
          <w:p w:rsidR="00DB2862" w:rsidRPr="00E479B6" w:rsidRDefault="00DB2862" w:rsidP="00C83A94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исследований. История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изобретения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его устройство и правила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работы. Техника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приготовления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временного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микропрепарата. Рисуем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правилам: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биологического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рисунка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Практические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</w:p>
          <w:p w:rsidR="00DB2862" w:rsidRPr="00E479B6" w:rsidRDefault="00DB2862" w:rsidP="00C83A94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работы: Устройство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Приготовление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рассматривание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Зарисовка</w:t>
            </w:r>
          </w:p>
          <w:p w:rsidR="00DB2862" w:rsidRPr="00E479B6" w:rsidRDefault="00DB2862" w:rsidP="00C83A94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объектов. Проектно-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исследовательская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деятельность: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Мини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-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</w:t>
            </w:r>
          </w:p>
          <w:p w:rsidR="00DB2862" w:rsidRPr="00E479B6" w:rsidRDefault="00DB2862" w:rsidP="00C83A94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«Микромир» </w:t>
            </w:r>
            <w:r w:rsidRPr="00E479B6">
              <w:rPr>
                <w:sz w:val="24"/>
                <w:lang w:val="ru-RU"/>
              </w:rPr>
              <w:t>(работа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группах</w:t>
            </w:r>
            <w:r w:rsidRPr="00E479B6">
              <w:rPr>
                <w:spacing w:val="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последующей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презентацией).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Инструктаж по ТБ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Групповая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индивидуальная</w:t>
            </w:r>
          </w:p>
          <w:p w:rsidR="00DB2862" w:rsidRPr="00E479B6" w:rsidRDefault="00DB2862" w:rsidP="00C83A94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формы работы.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Выясняют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устройство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правила работы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ним.</w:t>
            </w:r>
            <w:r w:rsidRPr="00E479B6">
              <w:rPr>
                <w:spacing w:val="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«клетка»,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«лупа»,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«микроскоп»,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«тубус»,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«окуляр»,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«объектив»,</w:t>
            </w:r>
          </w:p>
          <w:p w:rsidR="00DB2862" w:rsidRPr="00E479B6" w:rsidRDefault="00DB2862" w:rsidP="00C83A94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«штатив».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 лупой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изучают устройство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микроскопа.</w:t>
            </w:r>
          </w:p>
          <w:p w:rsidR="00DB2862" w:rsidRPr="00E479B6" w:rsidRDefault="00DB2862" w:rsidP="00C83A94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Отрабатывают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 работы с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Учатся работать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оборудованием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Выполняют</w:t>
            </w:r>
          </w:p>
          <w:p w:rsidR="00DB2862" w:rsidRDefault="00DB2862" w:rsidP="00C83A94">
            <w:pPr>
              <w:pStyle w:val="TableParagraph"/>
              <w:spacing w:line="270" w:lineRule="atLeast"/>
              <w:ind w:left="107" w:right="735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Жизнедеятельн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</w:t>
            </w:r>
          </w:p>
          <w:p w:rsidR="00DB2862" w:rsidRPr="00E479B6" w:rsidRDefault="00DB2862" w:rsidP="00C83A94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единстве живой природы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 основании знаний 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клеточном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всех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клетки.</w:t>
            </w:r>
          </w:p>
          <w:p w:rsidR="00DB2862" w:rsidRPr="00E479B6" w:rsidRDefault="00DB2862" w:rsidP="00C83A94">
            <w:pPr>
              <w:pStyle w:val="TableParagraph"/>
              <w:ind w:left="107" w:right="1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одноклеточных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организмов.</w:t>
            </w:r>
          </w:p>
          <w:p w:rsidR="00DB2862" w:rsidRPr="00E479B6" w:rsidRDefault="00DB2862" w:rsidP="00C83A94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 строения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дрожжей,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простейших</w:t>
            </w:r>
          </w:p>
        </w:tc>
        <w:tc>
          <w:tcPr>
            <w:tcW w:w="2410" w:type="dxa"/>
          </w:tcPr>
          <w:p w:rsidR="00DB2862" w:rsidRDefault="00DB2862" w:rsidP="00C83A94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Знакомятся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основными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методами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C83A94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биологии, правилами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техники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безопасности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C83A94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кабинете биологии.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Учатся готовить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микропрепараты.</w:t>
            </w:r>
          </w:p>
          <w:p w:rsidR="00DB2862" w:rsidRPr="00E479B6" w:rsidRDefault="00DB2862" w:rsidP="00C83A94">
            <w:pPr>
              <w:pStyle w:val="TableParagraph"/>
              <w:ind w:left="107" w:right="28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Наблюдают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части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органоиды клетки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 микроскопом,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схематически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изображают 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Готовят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наблюдают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Default="00DB2862" w:rsidP="00C83A9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Сам себе исследователь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Зубная</w:t>
            </w:r>
            <w:r w:rsidRPr="00E479B6">
              <w:rPr>
                <w:spacing w:val="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формула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Бактерии – враги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(изучение зубного налета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 микроскопом)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 волоса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растут волосы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Изучение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человеческого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ногтя под 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Изучение кожи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Изучение человеческой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слюны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1037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lastRenderedPageBreak/>
              <w:t>Овладевают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навыками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проведения</w:t>
            </w:r>
          </w:p>
          <w:p w:rsidR="00DB2862" w:rsidRPr="00E479B6" w:rsidRDefault="00DB2862" w:rsidP="00C83A94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 в ходе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проведения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лабораторной</w:t>
            </w:r>
          </w:p>
          <w:p w:rsidR="00DB2862" w:rsidRPr="00E479B6" w:rsidRDefault="00DB2862" w:rsidP="00C83A94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зубного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налета.</w:t>
            </w:r>
          </w:p>
          <w:p w:rsidR="00DB2862" w:rsidRPr="00E479B6" w:rsidRDefault="00DB2862" w:rsidP="00C83A94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Практическая 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выяснению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и функции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зубов, профилактики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их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заболеваний.</w:t>
            </w:r>
          </w:p>
          <w:p w:rsidR="00DB2862" w:rsidRPr="00E479B6" w:rsidRDefault="00DB2862" w:rsidP="00C83A94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волос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рост.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6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Проект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«Коса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–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девичья краса»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</w:p>
          <w:p w:rsidR="00DB2862" w:rsidRPr="00E479B6" w:rsidRDefault="00DB2862" w:rsidP="00C83A94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исследовательские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Pr="007D5755" w:rsidRDefault="00DB2862" w:rsidP="00C83A94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Здоровое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Запасающий углевод -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крахмал</w:t>
            </w:r>
          </w:p>
          <w:p w:rsidR="00DB2862" w:rsidRPr="00E479B6" w:rsidRDefault="00DB2862" w:rsidP="00C83A94">
            <w:pPr>
              <w:pStyle w:val="TableParagraph"/>
              <w:ind w:left="107" w:right="7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Изучение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меда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портится бульон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Сухие и свежие дрожжи: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есть ли отличия?</w:t>
            </w:r>
          </w:p>
          <w:p w:rsidR="00DB2862" w:rsidRPr="00E479B6" w:rsidRDefault="00DB2862" w:rsidP="00C83A94">
            <w:pPr>
              <w:pStyle w:val="TableParagraph"/>
              <w:ind w:left="107" w:right="46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Зачем варить еду?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Качество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продуктов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питания: пирожки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Качество продуктов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питания: колбаса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 молока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Кристаллы,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используемые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пищу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652"/>
              <w:rPr>
                <w:sz w:val="24"/>
                <w:lang w:val="ru-RU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выявлению зерен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крахмала в сыром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варенном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картофеле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913280" w:rsidRDefault="00DB2862" w:rsidP="00C83A94">
            <w:pPr>
              <w:pStyle w:val="TableParagraph"/>
              <w:spacing w:line="270" w:lineRule="atLeast"/>
              <w:ind w:left="107" w:right="498"/>
              <w:rPr>
                <w:sz w:val="24"/>
                <w:lang w:val="ru-RU"/>
              </w:rPr>
            </w:pPr>
            <w:r w:rsidRPr="00913280">
              <w:rPr>
                <w:sz w:val="24"/>
                <w:lang w:val="ru-RU"/>
              </w:rPr>
              <w:t>выявлению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pacing w:val="-1"/>
                <w:sz w:val="24"/>
                <w:lang w:val="ru-RU"/>
              </w:rPr>
              <w:t>настоящего</w:t>
            </w:r>
            <w:r w:rsidRPr="00913280">
              <w:rPr>
                <w:spacing w:val="-9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меда.</w:t>
            </w:r>
            <w:r w:rsidRPr="00E479B6">
              <w:rPr>
                <w:sz w:val="24"/>
                <w:lang w:val="ru-RU"/>
              </w:rPr>
              <w:t xml:space="preserve"> Проект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«Продукты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пчеловодства в</w:t>
            </w:r>
            <w:r>
              <w:rPr>
                <w:sz w:val="24"/>
                <w:lang w:val="ru-RU"/>
              </w:rPr>
              <w:t xml:space="preserve"> Новоспасском районе</w:t>
            </w:r>
            <w:r w:rsidRPr="00E479B6">
              <w:rPr>
                <w:sz w:val="24"/>
                <w:lang w:val="ru-RU"/>
              </w:rPr>
              <w:t>»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4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Учатся готовить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рассматривать 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микроскопом.</w:t>
            </w:r>
          </w:p>
          <w:p w:rsidR="00DB2862" w:rsidRPr="00913280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</w:t>
            </w:r>
            <w:r w:rsidRPr="00913280">
              <w:rPr>
                <w:sz w:val="24"/>
                <w:lang w:val="ru-RU"/>
              </w:rPr>
              <w:t>доват</w:t>
            </w:r>
            <w:r>
              <w:rPr>
                <w:sz w:val="24"/>
                <w:lang w:val="ru-RU"/>
              </w:rPr>
              <w:t>ельс</w:t>
            </w:r>
            <w:r w:rsidRPr="00913280">
              <w:rPr>
                <w:sz w:val="24"/>
                <w:lang w:val="ru-RU"/>
              </w:rPr>
              <w:t>кие</w:t>
            </w:r>
            <w:r w:rsidRPr="00913280">
              <w:rPr>
                <w:spacing w:val="-3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работы</w:t>
            </w:r>
            <w:r w:rsidRPr="00E479B6">
              <w:rPr>
                <w:sz w:val="24"/>
                <w:lang w:val="ru-RU"/>
              </w:rPr>
              <w:t xml:space="preserve"> по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пыли.</w:t>
            </w:r>
          </w:p>
          <w:p w:rsidR="00DB2862" w:rsidRPr="00E479B6" w:rsidRDefault="00DB2862" w:rsidP="00C83A94">
            <w:pPr>
              <w:pStyle w:val="TableParagraph"/>
              <w:ind w:left="107" w:right="70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Школьный мел под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4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Выявление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уровня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защиты у бумажных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денежных купюр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бумаги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421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E479B6">
              <w:rPr>
                <w:sz w:val="24"/>
                <w:lang w:val="ru-RU"/>
              </w:rPr>
              <w:t>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линолеума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38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Определение 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одежды по волокнам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помощью микроскопа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Определение 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полотенца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определению</w:t>
            </w:r>
          </w:p>
          <w:p w:rsidR="00DB2862" w:rsidRPr="00E479B6" w:rsidRDefault="00DB2862" w:rsidP="00C83A94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искусственного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настоящего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волокна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 тканях и изделиях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одежды.</w:t>
            </w:r>
          </w:p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определению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состава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бумаги.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C83A94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Клетки из стеклянного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домика</w:t>
            </w:r>
          </w:p>
          <w:p w:rsidR="00DB2862" w:rsidRPr="00E479B6" w:rsidRDefault="00DB2862" w:rsidP="00C83A94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Полезные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пузырьки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корне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лотоса</w:t>
            </w:r>
          </w:p>
          <w:p w:rsidR="00DB2862" w:rsidRPr="00E479B6" w:rsidRDefault="00DB2862" w:rsidP="00C83A94">
            <w:pPr>
              <w:pStyle w:val="TableParagraph"/>
              <w:ind w:left="107" w:right="3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корень держится в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земле?</w:t>
            </w:r>
          </w:p>
          <w:p w:rsidR="00DB2862" w:rsidRPr="00E479B6" w:rsidRDefault="00DB2862" w:rsidP="00C83A94">
            <w:pPr>
              <w:pStyle w:val="TableParagraph"/>
              <w:ind w:left="107" w:right="5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Стебель: от листьев к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корням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обратно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устроен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</w:t>
            </w:r>
          </w:p>
          <w:p w:rsidR="00DB2862" w:rsidRPr="00E479B6" w:rsidRDefault="00DB2862" w:rsidP="00C83A94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 рдеста до алоэ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У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устьиц</w:t>
            </w:r>
            <w:r w:rsidRPr="00E479B6">
              <w:rPr>
                <w:spacing w:val="-6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тоже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есть</w:t>
            </w:r>
          </w:p>
          <w:p w:rsidR="00DB2862" w:rsidRPr="00E479B6" w:rsidRDefault="00DB2862" w:rsidP="00C83A94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«режим работы»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Экологический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перекрыть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кислород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листьям</w:t>
            </w:r>
          </w:p>
          <w:p w:rsidR="00DB2862" w:rsidRPr="00E479B6" w:rsidRDefault="00DB2862" w:rsidP="00C83A94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чего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начинается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яблоня</w:t>
            </w:r>
          </w:p>
          <w:p w:rsidR="00DB2862" w:rsidRPr="00E479B6" w:rsidRDefault="00DB2862" w:rsidP="00C83A94">
            <w:pPr>
              <w:pStyle w:val="TableParagraph"/>
              <w:ind w:left="107" w:right="5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Проращивание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семян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Верх и низ, или Что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такое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геотропизм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</w:t>
            </w:r>
          </w:p>
          <w:p w:rsidR="00DB2862" w:rsidRPr="00E479B6" w:rsidRDefault="00DB2862" w:rsidP="00C83A94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диадемовых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водорослей.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корня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лотоса на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поперечном срезе.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 Строение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стебля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подсолнечника.</w:t>
            </w:r>
          </w:p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Поперечный </w:t>
            </w:r>
            <w:r w:rsidRPr="00E479B6">
              <w:rPr>
                <w:sz w:val="24"/>
                <w:lang w:val="ru-RU"/>
              </w:rPr>
              <w:t>срез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листа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лилии.</w:t>
            </w:r>
          </w:p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листовых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пластинок Рдеста,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Водяного лютика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Гидролабильные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виды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 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Морфологическое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растения.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130"/>
              <w:rPr>
                <w:sz w:val="24"/>
                <w:lang w:val="ru-RU"/>
              </w:rPr>
            </w:pPr>
            <w:r>
              <w:rPr>
                <w:sz w:val="24"/>
              </w:rPr>
              <w:t>Проект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геотропизм.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C83A94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Красота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Почему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комары</w:t>
            </w:r>
            <w:r w:rsidRPr="00E479B6">
              <w:rPr>
                <w:spacing w:val="-6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падают, сидя вниз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головой</w:t>
            </w:r>
          </w:p>
          <w:p w:rsidR="00DB2862" w:rsidRDefault="00DB2862" w:rsidP="00C83A94">
            <w:pPr>
              <w:pStyle w:val="TableParagraph"/>
              <w:ind w:left="107" w:right="146"/>
              <w:rPr>
                <w:sz w:val="24"/>
              </w:rPr>
            </w:pPr>
            <w:r w:rsidRPr="00E479B6">
              <w:rPr>
                <w:sz w:val="24"/>
                <w:lang w:val="ru-RU"/>
              </w:rPr>
              <w:t>А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зачем</w:t>
            </w:r>
            <w:r w:rsidRPr="00E479B6">
              <w:rPr>
                <w:spacing w:val="5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свете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пчелы?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насекомое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насекомого.</w:t>
            </w:r>
          </w:p>
          <w:p w:rsidR="00DB2862" w:rsidRDefault="00DB2862" w:rsidP="00C83A94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Проект 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Биопрактикум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Учебно-</w:t>
            </w:r>
          </w:p>
          <w:p w:rsidR="00DB2862" w:rsidRPr="00E479B6" w:rsidRDefault="00DB2862" w:rsidP="00C83A94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исследовательская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деятельность.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</w:p>
          <w:p w:rsidR="00DB2862" w:rsidRPr="00E479B6" w:rsidRDefault="00DB2862" w:rsidP="00C83A94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правильно выбрать тему,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определить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задачи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 Какие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существуют методы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исследований. Правила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оформления результатов.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Источники информации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(библиотека, интернет-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ресурсы). Как оформить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письменное сообщение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презентацию.</w:t>
            </w:r>
            <w:r w:rsidRPr="00E479B6">
              <w:rPr>
                <w:spacing w:val="60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Освоение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и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отработка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методик</w:t>
            </w:r>
            <w:r>
              <w:rPr>
                <w:sz w:val="24"/>
                <w:lang w:val="ru-RU"/>
              </w:rPr>
              <w:t xml:space="preserve">. </w:t>
            </w:r>
            <w:r w:rsidRPr="00E479B6">
              <w:rPr>
                <w:sz w:val="24"/>
                <w:lang w:val="ru-RU"/>
              </w:rPr>
              <w:t>выращивания</w:t>
            </w:r>
          </w:p>
          <w:p w:rsidR="00DB2862" w:rsidRPr="00E479B6" w:rsidRDefault="00DB2862" w:rsidP="00C83A9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биокультур.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Выполнение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самостоятельного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выбранному </w:t>
            </w:r>
            <w:r w:rsidRPr="00E479B6">
              <w:rPr>
                <w:sz w:val="24"/>
                <w:lang w:val="ru-RU"/>
              </w:rPr>
              <w:t>модулю.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Представление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результатов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</w:p>
          <w:p w:rsidR="00DB2862" w:rsidRPr="00913280" w:rsidRDefault="00DB2862" w:rsidP="00C83A94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конференции.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Отработка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практической части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олимпиадных заданий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целью диагностики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полученных умений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навыков.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Практические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работы: Работа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информацией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(посещение</w:t>
            </w:r>
          </w:p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библиотеки)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Оформление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доклада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 презентации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определенной теме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Проектно-</w:t>
            </w:r>
          </w:p>
          <w:p w:rsidR="00DB2862" w:rsidRDefault="00DB2862" w:rsidP="00C83A94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исследовательские работы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</w:p>
          <w:p w:rsidR="00DB2862" w:rsidRPr="00E479B6" w:rsidRDefault="00DB2862" w:rsidP="00C83A94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«кустистые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C83A94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«листоватые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C83A94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«накипные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лишайники».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Находят лишайники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</w:t>
            </w:r>
          </w:p>
          <w:p w:rsidR="00DB2862" w:rsidRPr="00E479B6" w:rsidRDefault="00DB2862" w:rsidP="00C83A94">
            <w:pPr>
              <w:pStyle w:val="TableParagraph"/>
              <w:ind w:left="107" w:right="829"/>
              <w:rPr>
                <w:sz w:val="24"/>
                <w:lang w:val="ru-RU"/>
              </w:rPr>
            </w:pPr>
            <w:r w:rsidRPr="00913280">
              <w:rPr>
                <w:sz w:val="24"/>
                <w:lang w:val="ru-RU"/>
              </w:rPr>
              <w:t>Выделяют</w:t>
            </w:r>
            <w:r w:rsidRPr="00E479B6">
              <w:rPr>
                <w:spacing w:val="-1"/>
                <w:sz w:val="24"/>
                <w:lang w:val="ru-RU"/>
              </w:rPr>
              <w:t>существенные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признаков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</w:t>
            </w:r>
          </w:p>
          <w:p w:rsidR="00DB2862" w:rsidRPr="00E479B6" w:rsidRDefault="00DB2862" w:rsidP="00C83A94">
            <w:pPr>
              <w:pStyle w:val="TableParagraph"/>
              <w:ind w:left="107" w:right="5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объектов,</w:t>
            </w:r>
          </w:p>
          <w:p w:rsidR="00DB2862" w:rsidRPr="00E479B6" w:rsidRDefault="00DB2862" w:rsidP="00C83A94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таблиц и гербарных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образцов. Объясняют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роль голосеменных 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гербарных образцов.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Объясняют роль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</w:p>
          <w:p w:rsidR="00DB2862" w:rsidRPr="00DB2862" w:rsidRDefault="00DB2862" w:rsidP="00C83A94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Защищают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проекты</w:t>
            </w: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Мир вокруг меня» </w:t>
      </w:r>
    </w:p>
    <w:p w:rsidR="00DB2862" w:rsidRPr="00FA7FA6" w:rsidRDefault="003070A7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B2862" w:rsidRPr="00FA7FA6" w:rsidRDefault="00DB2862" w:rsidP="00DB286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>Год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Сроки учебных периодов: 1 полугодие – с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 xml:space="preserve"> 30.12.2023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2 полугодие – с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09.01.2024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30.05.2024</w:t>
      </w: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2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0"/>
        <w:gridCol w:w="992"/>
        <w:gridCol w:w="1701"/>
        <w:gridCol w:w="1701"/>
        <w:gridCol w:w="1134"/>
        <w:gridCol w:w="1134"/>
        <w:gridCol w:w="1418"/>
      </w:tblGrid>
      <w:tr w:rsidR="00DB2862" w:rsidRPr="00FA7FA6" w:rsidTr="00C83A94">
        <w:tc>
          <w:tcPr>
            <w:tcW w:w="567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:rsidR="00DB2862" w:rsidRPr="00FA2640" w:rsidRDefault="00DB2862" w:rsidP="00C83A9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:rsidR="00DB2862" w:rsidRPr="00FA2640" w:rsidRDefault="00DB2862" w:rsidP="00C83A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DB2862" w:rsidRPr="00FA2640" w:rsidRDefault="00DB2862" w:rsidP="00C83A9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:rsidR="00DB2862" w:rsidRPr="00FA264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40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Левенгука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</w:t>
            </w:r>
            <w:r w:rsidRPr="006204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204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20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абораторных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Приборы для научных</w:t>
            </w:r>
            <w:r w:rsidRPr="006204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 Лабораторное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Беседа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 xml:space="preserve">Кабинет «Точка </w:t>
            </w:r>
            <w:r w:rsidRPr="00FA2640">
              <w:rPr>
                <w:rFonts w:ascii="Times New Roman" w:eastAsia="Times New Roman" w:hAnsi="Times New Roman" w:cs="Times New Roman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препарат на предметном столике микроскопа 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right="-194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ра</w:t>
            </w:r>
            <w:r w:rsidR="002147EB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Временный препарат на чашке Петри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Висячая</w:t>
            </w:r>
            <w:r w:rsidRPr="00620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капля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Приготовление постоянных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1701" w:type="dxa"/>
          </w:tcPr>
          <w:p w:rsidR="002147EB" w:rsidRPr="00F0283B" w:rsidRDefault="002147EB" w:rsidP="002147EB">
            <w:pPr>
              <w:ind w:right="33"/>
              <w:rPr>
                <w:rFonts w:ascii="Times New Roman" w:hAnsi="Times New Roman" w:cs="Times New Roman"/>
                <w:sz w:val="24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Лабораторный</w:t>
            </w:r>
            <w:r w:rsidRPr="00F028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практик</w:t>
            </w:r>
            <w:r w:rsidRPr="00F0283B">
              <w:rPr>
                <w:rFonts w:ascii="Times New Roman" w:hAnsi="Times New Roman" w:cs="Times New Roman"/>
                <w:sz w:val="24"/>
              </w:rPr>
              <w:t>ум</w:t>
            </w:r>
          </w:p>
          <w:p w:rsidR="002147EB" w:rsidRPr="00913280" w:rsidRDefault="002147EB" w:rsidP="002147EB">
            <w:pPr>
              <w:ind w:righ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</w:t>
            </w:r>
            <w:r w:rsidRPr="00F028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клеток 6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Целый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капле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Висячая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капля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5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вазы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водой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Висячая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капля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их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мясного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бульона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Мини-исследование</w:t>
            </w:r>
          </w:p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pStyle w:val="TableParagraph"/>
              <w:ind w:right="34"/>
              <w:rPr>
                <w:sz w:val="24"/>
              </w:rPr>
            </w:pPr>
            <w:r w:rsidRPr="00996BCB">
              <w:rPr>
                <w:sz w:val="24"/>
              </w:rPr>
              <w:t>Мини</w:t>
            </w:r>
          </w:p>
          <w:p w:rsidR="00DB2862" w:rsidRPr="00996BCB" w:rsidRDefault="00DB2862" w:rsidP="00C83A94">
            <w:pPr>
              <w:pStyle w:val="TableParagraph"/>
              <w:ind w:right="34"/>
              <w:rPr>
                <w:sz w:val="24"/>
              </w:rPr>
            </w:pPr>
            <w:r w:rsidRPr="00996BCB">
              <w:rPr>
                <w:sz w:val="24"/>
              </w:rPr>
              <w:t>исследование</w:t>
            </w:r>
          </w:p>
          <w:p w:rsidR="00DB2862" w:rsidRPr="00996BCB" w:rsidRDefault="00DB2862" w:rsidP="00C83A94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pacing w:val="-1"/>
                <w:sz w:val="24"/>
              </w:rPr>
              <w:t xml:space="preserve">«Микромир» </w:t>
            </w:r>
            <w:r w:rsidRPr="00996BCB">
              <w:rPr>
                <w:rFonts w:ascii="Times New Roman" w:hAnsi="Times New Roman" w:cs="Times New Roman"/>
                <w:sz w:val="24"/>
              </w:rPr>
              <w:t>(работа</w:t>
            </w:r>
            <w:r w:rsidRPr="00996B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в</w:t>
            </w:r>
            <w:r w:rsidRPr="00996B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группах</w:t>
            </w:r>
            <w:r w:rsidRPr="00996BC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с</w:t>
            </w:r>
            <w:r w:rsidRPr="00996B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последующей</w:t>
            </w:r>
            <w:r w:rsidRPr="00996B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презентацией).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проекта 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Клетки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бывают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разные 4часа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Тайны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винной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пробки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чего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состоит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мясо?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Икра: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все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лучшее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- малькам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Маленькие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красные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клетки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анатомия 8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Сам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себе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Зубная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формула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Бактерии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–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враги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(изучение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зубного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налета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микроскопом)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Строение волоса под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растут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волосы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25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 человеческого ногтя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кожи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474B11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20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r w:rsidRPr="00620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слюны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204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474B11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10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Запасающий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углевод -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крахмал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134" w:type="dxa"/>
          </w:tcPr>
          <w:p w:rsidR="00DB2862" w:rsidRPr="00913280" w:rsidRDefault="002147EB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меда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rPr>
                <w:rFonts w:ascii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z w:val="24"/>
              </w:rPr>
              <w:t>Проект</w:t>
            </w:r>
            <w:r w:rsidRPr="00996B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«Продукты</w:t>
            </w:r>
            <w:r w:rsidRPr="00996B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пчеловодства в Новоспасском районе»</w:t>
            </w:r>
          </w:p>
        </w:tc>
        <w:tc>
          <w:tcPr>
            <w:tcW w:w="1134" w:type="dxa"/>
          </w:tcPr>
          <w:p w:rsidR="00DB2862" w:rsidRPr="00996BCB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портится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бульон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6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Сухие</w:t>
            </w:r>
            <w:r w:rsidRPr="0062040B">
              <w:rPr>
                <w:spacing w:val="5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свежие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дрожжи: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есть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 отличия?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Зачем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варить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еду?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335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 xml:space="preserve">Качество </w:t>
            </w:r>
            <w:r w:rsidRPr="0062040B">
              <w:rPr>
                <w:sz w:val="24"/>
                <w:szCs w:val="24"/>
              </w:rPr>
              <w:lastRenderedPageBreak/>
              <w:t>продуктов питания: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пирожки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lastRenderedPageBreak/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 xml:space="preserve">Кабинет «Точка </w:t>
            </w:r>
            <w:r w:rsidRPr="00FA2640">
              <w:rPr>
                <w:rFonts w:ascii="Times New Roman" w:eastAsia="Times New Roman" w:hAnsi="Times New Roman" w:cs="Times New Roman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Качество продуктов питания: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колбаса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молока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Кристаллы,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используемые</w:t>
            </w:r>
            <w:r w:rsidRPr="0062040B">
              <w:rPr>
                <w:spacing w:val="-10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пищу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Губительная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плесень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9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Строение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пыли.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Школьный мел 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434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Выявление уровня защиты у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бумажных</w:t>
            </w:r>
            <w:r w:rsidRPr="0062040B">
              <w:rPr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денежных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купюр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Исследование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бумаги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pacing w:val="-1"/>
                <w:sz w:val="24"/>
                <w:szCs w:val="24"/>
              </w:rPr>
              <w:t xml:space="preserve">Определение </w:t>
            </w:r>
            <w:r w:rsidRPr="0062040B">
              <w:rPr>
                <w:sz w:val="24"/>
                <w:szCs w:val="24"/>
              </w:rPr>
              <w:t>качества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линолеума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Определение</w:t>
            </w:r>
            <w:r w:rsidRPr="0062040B">
              <w:rPr>
                <w:spacing w:val="-10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качества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одежды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волокнам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помощью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микроскопа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Определение качества</w:t>
            </w:r>
            <w:r w:rsidRPr="0062040B">
              <w:rPr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полотенца</w:t>
            </w:r>
            <w:r w:rsidRPr="0062040B">
              <w:rPr>
                <w:spacing w:val="5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 xml:space="preserve">под </w:t>
            </w:r>
            <w:r w:rsidRPr="0062040B">
              <w:rPr>
                <w:sz w:val="24"/>
                <w:szCs w:val="24"/>
              </w:rPr>
              <w:lastRenderedPageBreak/>
              <w:t>микроскопом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Лабораторная работа</w:t>
            </w:r>
          </w:p>
        </w:tc>
        <w:tc>
          <w:tcPr>
            <w:tcW w:w="1134" w:type="dxa"/>
          </w:tcPr>
          <w:p w:rsidR="00DB2862" w:rsidRDefault="002147EB" w:rsidP="00C83A94">
            <w:r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Растения 11часов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Клетки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стеклянного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домика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Полезные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пузырьки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корне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лотоса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корень держится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земле?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Стебель: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от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листьев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корням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обратно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устроен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От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рдеста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до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алоэ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 w:firstLine="60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У</w:t>
            </w:r>
            <w:r w:rsidRPr="0062040B">
              <w:rPr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устьиц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тоже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есть «режим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работы»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Экологический</w:t>
            </w:r>
            <w:r w:rsidRPr="0062040B">
              <w:rPr>
                <w:spacing w:val="-1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практикум.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перекрыть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кислород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листьям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чего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начинается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яблоня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Проращивание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семян</w:t>
            </w:r>
          </w:p>
        </w:tc>
        <w:tc>
          <w:tcPr>
            <w:tcW w:w="1701" w:type="dxa"/>
          </w:tcPr>
          <w:p w:rsidR="002147EB" w:rsidRDefault="002147EB" w:rsidP="002147EB">
            <w:r w:rsidRPr="00A1174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Верх и низ, или Что такое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геотропизм</w:t>
            </w:r>
          </w:p>
        </w:tc>
        <w:tc>
          <w:tcPr>
            <w:tcW w:w="1701" w:type="dxa"/>
          </w:tcPr>
          <w:p w:rsidR="002147EB" w:rsidRDefault="002147EB" w:rsidP="002147EB">
            <w:r w:rsidRPr="00A1174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Мир насекомых 4 часа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Красота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Почему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комары не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падают,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сидя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вниз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головой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зачем</w:t>
            </w:r>
            <w:r w:rsidRPr="0062040B">
              <w:rPr>
                <w:spacing w:val="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свете пчелы?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Целое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насекомое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 10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 выбрать тему для</w:t>
            </w:r>
            <w:r w:rsidRPr="0062040B">
              <w:rPr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исследования.</w:t>
            </w:r>
            <w:r w:rsidRPr="0062040B">
              <w:rPr>
                <w:spacing w:val="-1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Постановка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целей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Источники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оформить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результаты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Подготовка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отчетной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конференции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Отчетная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B2862" w:rsidRDefault="00DB2862" w:rsidP="00DB286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контроля и аттестации обучающихся</w:t>
      </w:r>
      <w:r w:rsidR="002F1814">
        <w:rPr>
          <w:b/>
          <w:bCs/>
          <w:color w:val="auto"/>
          <w:sz w:val="28"/>
          <w:szCs w:val="28"/>
        </w:rPr>
        <w:t>. Оценочные материалы</w:t>
      </w:r>
    </w:p>
    <w:p w:rsidR="00C972F5" w:rsidRPr="00C972F5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>
        <w:rPr>
          <w:color w:val="auto"/>
          <w:sz w:val="28"/>
          <w:szCs w:val="28"/>
        </w:rPr>
        <w:t xml:space="preserve"> работ, предполагается проведе</w:t>
      </w:r>
      <w:r w:rsidRPr="00C972F5">
        <w:rPr>
          <w:color w:val="auto"/>
          <w:sz w:val="28"/>
          <w:szCs w:val="28"/>
        </w:rPr>
        <w:t>ние промежуточной и итоговой аттестации.</w:t>
      </w:r>
    </w:p>
    <w:p w:rsidR="00C972F5" w:rsidRPr="00C972F5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Промежуточная аттестация</w:t>
      </w:r>
    </w:p>
    <w:p w:rsidR="00DB2862" w:rsidRPr="00FA2640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</w:t>
      </w:r>
      <w:r>
        <w:rPr>
          <w:color w:val="auto"/>
          <w:sz w:val="28"/>
          <w:szCs w:val="28"/>
        </w:rPr>
        <w:t xml:space="preserve">оения системы знаний и умений- </w:t>
      </w:r>
      <w:r w:rsidRPr="00C972F5">
        <w:rPr>
          <w:color w:val="auto"/>
          <w:sz w:val="28"/>
          <w:szCs w:val="28"/>
        </w:rPr>
        <w:t>инвариантного ядра содержания д</w:t>
      </w:r>
      <w:r>
        <w:rPr>
          <w:color w:val="auto"/>
          <w:sz w:val="28"/>
          <w:szCs w:val="28"/>
        </w:rPr>
        <w:t>ействующих образовательной про</w:t>
      </w:r>
      <w:r w:rsidRPr="00C972F5">
        <w:rPr>
          <w:color w:val="auto"/>
          <w:sz w:val="28"/>
          <w:szCs w:val="28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текущий контроль (в течение всего срока реализации программы);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аттестации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lastRenderedPageBreak/>
        <w:t>- самостоятельная работа;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тестирование;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творческие отчеты;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участие в творческих конкурсах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презентация и защита проекта.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Текущий контроль: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</w:t>
      </w:r>
      <w:r w:rsidR="00C972F5">
        <w:rPr>
          <w:color w:val="auto"/>
          <w:sz w:val="28"/>
          <w:szCs w:val="28"/>
        </w:rPr>
        <w:t>ешать возникающие противоречия.</w:t>
      </w:r>
    </w:p>
    <w:p w:rsidR="003070A7" w:rsidRDefault="00DB2862" w:rsidP="00C972F5">
      <w:pPr>
        <w:pStyle w:val="Default"/>
        <w:jc w:val="both"/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  <w:r w:rsidR="003070A7">
        <w:t>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Контрольные измерительные материалы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данном разделе представляются контрольно-измерительные материалы, которые используются для определения уровня достижения</w:t>
      </w:r>
      <w:r>
        <w:rPr>
          <w:color w:val="auto"/>
          <w:sz w:val="28"/>
          <w:szCs w:val="28"/>
        </w:rPr>
        <w:t xml:space="preserve"> обучающимися планируемых мета</w:t>
      </w:r>
      <w:r w:rsidRPr="00C972F5">
        <w:rPr>
          <w:color w:val="auto"/>
          <w:sz w:val="28"/>
          <w:szCs w:val="28"/>
        </w:rPr>
        <w:t>предметных и предметных результатов в рамках организ</w:t>
      </w:r>
      <w:r>
        <w:rPr>
          <w:color w:val="auto"/>
          <w:sz w:val="28"/>
          <w:szCs w:val="28"/>
        </w:rPr>
        <w:t>ации текущего контроля успевае</w:t>
      </w:r>
      <w:r w:rsidRPr="00C972F5">
        <w:rPr>
          <w:color w:val="auto"/>
          <w:sz w:val="28"/>
          <w:szCs w:val="28"/>
        </w:rPr>
        <w:t>мости и промежуточной аттестации.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При организации текущего контроля успеваемости обучающихся следует учитывать требования ФГОС ООО к системе оценки достижения п</w:t>
      </w:r>
      <w:r>
        <w:rPr>
          <w:color w:val="auto"/>
          <w:sz w:val="28"/>
          <w:szCs w:val="28"/>
        </w:rPr>
        <w:t>ланируемых результатов ООП, ко</w:t>
      </w:r>
      <w:r w:rsidRPr="00C972F5">
        <w:rPr>
          <w:color w:val="auto"/>
          <w:sz w:val="28"/>
          <w:szCs w:val="28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</w:t>
      </w:r>
      <w:r>
        <w:rPr>
          <w:color w:val="auto"/>
          <w:sz w:val="28"/>
          <w:szCs w:val="28"/>
        </w:rPr>
        <w:t>ы, самоанализ и самооценка, на</w:t>
      </w:r>
      <w:r w:rsidRPr="00C972F5">
        <w:rPr>
          <w:color w:val="auto"/>
          <w:sz w:val="28"/>
          <w:szCs w:val="28"/>
        </w:rPr>
        <w:t>блюдение, испытания и иное).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Перечень оценочных процедур должен быть опти</w:t>
      </w:r>
      <w:r>
        <w:rPr>
          <w:color w:val="auto"/>
          <w:sz w:val="28"/>
          <w:szCs w:val="28"/>
        </w:rPr>
        <w:t>мальным и достаточным для опре</w:t>
      </w:r>
      <w:r w:rsidRPr="00C972F5">
        <w:rPr>
          <w:color w:val="auto"/>
          <w:sz w:val="28"/>
          <w:szCs w:val="28"/>
        </w:rPr>
        <w:t>деления уровня достижения обучающимися предме</w:t>
      </w:r>
      <w:r>
        <w:rPr>
          <w:color w:val="auto"/>
          <w:sz w:val="28"/>
          <w:szCs w:val="28"/>
        </w:rPr>
        <w:t>тных и метапредметных результа</w:t>
      </w:r>
      <w:r w:rsidRPr="00C972F5">
        <w:rPr>
          <w:color w:val="auto"/>
          <w:sz w:val="28"/>
          <w:szCs w:val="28"/>
        </w:rPr>
        <w:t xml:space="preserve">тов. Фиксация результатов текущего контроля </w:t>
      </w:r>
      <w:r>
        <w:rPr>
          <w:color w:val="auto"/>
          <w:sz w:val="28"/>
          <w:szCs w:val="28"/>
        </w:rPr>
        <w:lastRenderedPageBreak/>
        <w:t>успеваемости обучающихся осуще</w:t>
      </w:r>
      <w:r w:rsidRPr="00C972F5">
        <w:rPr>
          <w:color w:val="auto"/>
          <w:sz w:val="28"/>
          <w:szCs w:val="28"/>
        </w:rPr>
        <w:t>ствляется в соответствии с принятой в образователь</w:t>
      </w:r>
      <w:r>
        <w:rPr>
          <w:color w:val="auto"/>
          <w:sz w:val="28"/>
          <w:szCs w:val="28"/>
        </w:rPr>
        <w:t>ной организации системой оцени</w:t>
      </w:r>
      <w:r w:rsidRPr="00C972F5">
        <w:rPr>
          <w:color w:val="auto"/>
          <w:sz w:val="28"/>
          <w:szCs w:val="28"/>
        </w:rPr>
        <w:t>вания.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КОНТРОЛЬНО‒ИЗМЕРИТЕЛЬНЫЕ МАТЕРИАЛЫ ПО БИОЛОГИИ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 xml:space="preserve">Выбрать один или несколько правильных ответов </w:t>
      </w:r>
      <w:r>
        <w:rPr>
          <w:color w:val="auto"/>
          <w:sz w:val="28"/>
          <w:szCs w:val="28"/>
        </w:rPr>
        <w:t>из предложенных вариантов. Нау</w:t>
      </w:r>
      <w:r w:rsidRPr="00C972F5">
        <w:rPr>
          <w:color w:val="auto"/>
          <w:sz w:val="28"/>
          <w:szCs w:val="28"/>
        </w:rPr>
        <w:t>ка, изучающая грибы: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вирусология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микология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ботаника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микробиология Ответ: микология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2.</w:t>
      </w:r>
      <w:r w:rsidRPr="00C972F5">
        <w:rPr>
          <w:color w:val="auto"/>
          <w:sz w:val="28"/>
          <w:szCs w:val="28"/>
        </w:rPr>
        <w:tab/>
        <w:t>Используя знания о питании живых организмов, выполните задание.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Установите соответствие между способом питания и </w:t>
      </w:r>
      <w:r>
        <w:rPr>
          <w:color w:val="auto"/>
          <w:sz w:val="28"/>
          <w:szCs w:val="28"/>
        </w:rPr>
        <w:t>организмом, для которого он ха</w:t>
      </w:r>
      <w:r w:rsidRPr="00C972F5">
        <w:rPr>
          <w:color w:val="auto"/>
          <w:sz w:val="28"/>
          <w:szCs w:val="28"/>
        </w:rPr>
        <w:t>рактерен.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ОРГАНИЗМ</w:t>
      </w:r>
      <w:r w:rsidRPr="00C972F5">
        <w:rPr>
          <w:color w:val="auto"/>
          <w:sz w:val="28"/>
          <w:szCs w:val="28"/>
        </w:rPr>
        <w:tab/>
        <w:t>СПОСОБ ПИТАНИЯ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А) мятлик луговой</w:t>
      </w:r>
      <w:r w:rsidRPr="00C972F5">
        <w:rPr>
          <w:color w:val="auto"/>
          <w:sz w:val="28"/>
          <w:szCs w:val="28"/>
        </w:rPr>
        <w:tab/>
        <w:t>1) автотрофное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Б) синица большая</w:t>
      </w:r>
      <w:r w:rsidRPr="00C972F5">
        <w:rPr>
          <w:color w:val="auto"/>
          <w:sz w:val="28"/>
          <w:szCs w:val="28"/>
        </w:rPr>
        <w:tab/>
        <w:t>2) гетеротрофное В) берёза повислая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Г) опёнок летний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Д) щука обыкновенная Е) клевер красный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Запишите в таблицу выбранные цифры под соответствующими буквами. Ответ: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</w:t>
      </w:r>
      <w:r w:rsidRPr="00C972F5">
        <w:rPr>
          <w:color w:val="auto"/>
          <w:sz w:val="28"/>
          <w:szCs w:val="28"/>
        </w:rPr>
        <w:tab/>
        <w:t>Б</w:t>
      </w:r>
      <w:r w:rsidRPr="00C972F5">
        <w:rPr>
          <w:color w:val="auto"/>
          <w:sz w:val="28"/>
          <w:szCs w:val="28"/>
        </w:rPr>
        <w:tab/>
        <w:t>В</w:t>
      </w:r>
      <w:r w:rsidRPr="00C972F5">
        <w:rPr>
          <w:color w:val="auto"/>
          <w:sz w:val="28"/>
          <w:szCs w:val="28"/>
        </w:rPr>
        <w:tab/>
        <w:t>Г</w:t>
      </w:r>
      <w:r w:rsidRPr="00C972F5">
        <w:rPr>
          <w:color w:val="auto"/>
          <w:sz w:val="28"/>
          <w:szCs w:val="28"/>
        </w:rPr>
        <w:tab/>
        <w:t>Д</w:t>
      </w:r>
      <w:r w:rsidRPr="00C972F5">
        <w:rPr>
          <w:color w:val="auto"/>
          <w:sz w:val="28"/>
          <w:szCs w:val="28"/>
        </w:rPr>
        <w:tab/>
        <w:t>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1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1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Выберите два верных ответа из пяти и запишите цифры, под которыми они указаны. Живые организмы способны воспринимать возд</w:t>
      </w:r>
      <w:r w:rsidR="00C64995">
        <w:rPr>
          <w:color w:val="auto"/>
          <w:sz w:val="28"/>
          <w:szCs w:val="28"/>
        </w:rPr>
        <w:t>ействия внешней среды и реагиро</w:t>
      </w:r>
      <w:r w:rsidRPr="00C972F5">
        <w:rPr>
          <w:color w:val="auto"/>
          <w:sz w:val="28"/>
          <w:szCs w:val="28"/>
        </w:rPr>
        <w:t>вать на них. В приведённом ниже списке найдите два</w:t>
      </w:r>
      <w:r w:rsidR="00C64995">
        <w:rPr>
          <w:color w:val="auto"/>
          <w:sz w:val="28"/>
          <w:szCs w:val="28"/>
        </w:rPr>
        <w:t xml:space="preserve"> термина, которые описывают про</w:t>
      </w:r>
      <w:r w:rsidRPr="00C972F5">
        <w:rPr>
          <w:color w:val="auto"/>
          <w:sz w:val="28"/>
          <w:szCs w:val="28"/>
        </w:rPr>
        <w:t>цессы, происходящие в организме.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>Дыхание;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  <w:t>Раздражимость;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Размножение;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4.</w:t>
      </w:r>
      <w:r w:rsidRPr="00C972F5">
        <w:rPr>
          <w:color w:val="auto"/>
          <w:sz w:val="28"/>
          <w:szCs w:val="28"/>
        </w:rPr>
        <w:tab/>
        <w:t>Выделение;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5.</w:t>
      </w:r>
      <w:r w:rsidRPr="00C972F5">
        <w:rPr>
          <w:color w:val="auto"/>
          <w:sz w:val="28"/>
          <w:szCs w:val="28"/>
        </w:rPr>
        <w:tab/>
        <w:t>Рефлекс.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 раздражимость, рефлекс.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 . Заполните пропуски в тексте, выбрав один из вариантов ответов, представленных в виде выпадающего списка. Вставьте в текст «Почвен</w:t>
      </w:r>
      <w:r w:rsidR="003070A7">
        <w:rPr>
          <w:color w:val="auto"/>
          <w:sz w:val="28"/>
          <w:szCs w:val="28"/>
        </w:rPr>
        <w:t>ное питание растений» пропущен</w:t>
      </w:r>
      <w:r w:rsidRPr="00C972F5">
        <w:rPr>
          <w:color w:val="auto"/>
          <w:sz w:val="28"/>
          <w:szCs w:val="28"/>
        </w:rPr>
        <w:t>ные слова из предложенного списка. Слова вставляйте в нужном числе и падеже.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Почвенное питание растений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Большинству растений присуще почвенное питание. Его ещё называют (А), так как растения осуществляют его с помощью (Б). Важную роль в этом процессе играют (В). Они поглощают из почвы (Г). По сосудам под действием</w:t>
      </w:r>
      <w:r>
        <w:rPr>
          <w:color w:val="auto"/>
          <w:sz w:val="28"/>
          <w:szCs w:val="28"/>
        </w:rPr>
        <w:t xml:space="preserve"> (Д) поглощённый раствор подни</w:t>
      </w:r>
      <w:r w:rsidRPr="00C972F5">
        <w:rPr>
          <w:color w:val="auto"/>
          <w:sz w:val="28"/>
          <w:szCs w:val="28"/>
        </w:rPr>
        <w:t>мается в другие органы растения.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Список слов: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>стеблевое;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2.</w:t>
      </w:r>
      <w:r w:rsidRPr="00C972F5">
        <w:rPr>
          <w:color w:val="auto"/>
          <w:sz w:val="28"/>
          <w:szCs w:val="28"/>
        </w:rPr>
        <w:tab/>
        <w:t>корневое;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корень;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lastRenderedPageBreak/>
        <w:t>4.</w:t>
      </w:r>
      <w:r w:rsidRPr="00C972F5">
        <w:rPr>
          <w:color w:val="auto"/>
          <w:sz w:val="28"/>
          <w:szCs w:val="28"/>
        </w:rPr>
        <w:tab/>
        <w:t>стебель;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5.</w:t>
      </w:r>
      <w:r w:rsidRPr="00C972F5">
        <w:rPr>
          <w:color w:val="auto"/>
          <w:sz w:val="28"/>
          <w:szCs w:val="28"/>
        </w:rPr>
        <w:tab/>
        <w:t>корневой волосок;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6.</w:t>
      </w:r>
      <w:r w:rsidRPr="00C972F5">
        <w:rPr>
          <w:color w:val="auto"/>
          <w:sz w:val="28"/>
          <w:szCs w:val="28"/>
        </w:rPr>
        <w:tab/>
        <w:t>верхушечная почка;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7.</w:t>
      </w:r>
      <w:r w:rsidRPr="00C972F5">
        <w:rPr>
          <w:color w:val="auto"/>
          <w:sz w:val="28"/>
          <w:szCs w:val="28"/>
        </w:rPr>
        <w:tab/>
        <w:t>вода с растворёнными минеральными веществами;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8.</w:t>
      </w:r>
      <w:r w:rsidRPr="00C972F5">
        <w:rPr>
          <w:color w:val="auto"/>
          <w:sz w:val="28"/>
          <w:szCs w:val="28"/>
        </w:rPr>
        <w:tab/>
        <w:t>питательный раствор;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9.</w:t>
      </w:r>
      <w:r w:rsidRPr="00C972F5">
        <w:rPr>
          <w:color w:val="auto"/>
          <w:sz w:val="28"/>
          <w:szCs w:val="28"/>
        </w:rPr>
        <w:tab/>
        <w:t>корневое давление.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таблицу под соответствующими буквами запишите цифры.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</w:t>
      </w:r>
      <w:r w:rsidRPr="00C972F5">
        <w:rPr>
          <w:color w:val="auto"/>
          <w:sz w:val="28"/>
          <w:szCs w:val="28"/>
        </w:rPr>
        <w:tab/>
        <w:t>Б</w:t>
      </w:r>
      <w:r w:rsidRPr="00C972F5">
        <w:rPr>
          <w:color w:val="auto"/>
          <w:sz w:val="28"/>
          <w:szCs w:val="28"/>
        </w:rPr>
        <w:tab/>
        <w:t>В</w:t>
      </w:r>
      <w:r w:rsidRPr="00C972F5">
        <w:rPr>
          <w:color w:val="auto"/>
          <w:sz w:val="28"/>
          <w:szCs w:val="28"/>
        </w:rPr>
        <w:tab/>
        <w:t>Г</w:t>
      </w:r>
      <w:r w:rsidRPr="00C972F5">
        <w:rPr>
          <w:color w:val="auto"/>
          <w:sz w:val="28"/>
          <w:szCs w:val="28"/>
        </w:rPr>
        <w:tab/>
        <w:t>Д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5 . Восстановите верную последовательность. Задания базового уровня 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 Установите, в какой последовательности работают с микроскопом.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поставьте микроскоп штативом к себе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поместите на предметный столик микропрепарат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пользуясь винтом, плавно опустите окуляр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при помощи винтов медленно поднимайте тубус, п</w:t>
      </w:r>
      <w:r>
        <w:rPr>
          <w:color w:val="auto"/>
          <w:sz w:val="28"/>
          <w:szCs w:val="28"/>
        </w:rPr>
        <w:t>ока не появиться четкое изобра</w:t>
      </w:r>
      <w:r w:rsidRPr="00C972F5">
        <w:rPr>
          <w:color w:val="auto"/>
          <w:sz w:val="28"/>
          <w:szCs w:val="28"/>
        </w:rPr>
        <w:t>жение.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Правильные ответы: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поставьте микроскоп штативом к себе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поместите на предметный столик микропрепарат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4) при помощи винтов медленно поднимайте тубус, </w:t>
      </w:r>
      <w:r>
        <w:rPr>
          <w:color w:val="auto"/>
          <w:sz w:val="28"/>
          <w:szCs w:val="28"/>
        </w:rPr>
        <w:t>пока не появиться четкое изобра</w:t>
      </w:r>
      <w:r w:rsidRPr="00C972F5">
        <w:rPr>
          <w:color w:val="auto"/>
          <w:sz w:val="28"/>
          <w:szCs w:val="28"/>
        </w:rPr>
        <w:t>жение.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Задание повышенного уровня сложности 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 Установите последовательность усложнения растительного мира на Земле, начиная с одноклеточного организма. Запишите в таблицу соответствующую последовательность цифр: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мхи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цианобактерии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водоросли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покрытосеменные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5)</w:t>
      </w:r>
      <w:r w:rsidRPr="00C972F5">
        <w:rPr>
          <w:color w:val="auto"/>
          <w:sz w:val="28"/>
          <w:szCs w:val="28"/>
        </w:rPr>
        <w:tab/>
        <w:t>голосеменные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6)</w:t>
      </w:r>
      <w:r w:rsidRPr="00C972F5">
        <w:rPr>
          <w:color w:val="auto"/>
          <w:sz w:val="28"/>
          <w:szCs w:val="28"/>
        </w:rPr>
        <w:tab/>
        <w:t>папоротники Правильные ответы: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цианобактерии</w:t>
      </w:r>
    </w:p>
    <w:p w:rsidR="003070A7" w:rsidRPr="00C972F5" w:rsidRDefault="003070A7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ab/>
        <w:t>водоросли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мхи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папоротники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5)</w:t>
      </w:r>
      <w:r w:rsidRPr="00C972F5">
        <w:rPr>
          <w:color w:val="auto"/>
          <w:sz w:val="28"/>
          <w:szCs w:val="28"/>
        </w:rPr>
        <w:tab/>
        <w:t>голосеменные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>
        <w:rPr>
          <w:color w:val="auto"/>
          <w:sz w:val="28"/>
          <w:szCs w:val="28"/>
        </w:rPr>
        <w:tab/>
        <w:t>покрытосеменные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6.</w:t>
      </w:r>
      <w:r w:rsidRPr="00C972F5">
        <w:rPr>
          <w:color w:val="auto"/>
          <w:sz w:val="28"/>
          <w:szCs w:val="28"/>
        </w:rPr>
        <w:tab/>
        <w:t>Восстановите подписи</w:t>
      </w:r>
      <w:r w:rsidRPr="00C972F5">
        <w:rPr>
          <w:color w:val="auto"/>
          <w:sz w:val="28"/>
          <w:szCs w:val="28"/>
        </w:rPr>
        <w:tab/>
        <w:t>к рисунку, на котором изображен процесс фотосинтеза. Подпишите стрелки на ри</w:t>
      </w:r>
      <w:r>
        <w:rPr>
          <w:color w:val="auto"/>
          <w:sz w:val="28"/>
          <w:szCs w:val="28"/>
        </w:rPr>
        <w:t>сунке из предложенного перечня.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А. Вода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Б. Углекислый газ В. Кислород</w:t>
      </w:r>
    </w:p>
    <w:p w:rsidR="003070A7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Энергия Солнца</w:t>
      </w:r>
      <w:r>
        <w:rPr>
          <w:color w:val="auto"/>
          <w:sz w:val="28"/>
          <w:szCs w:val="28"/>
        </w:rPr>
        <w:tab/>
      </w:r>
    </w:p>
    <w:p w:rsidR="00C972F5" w:rsidRPr="00C972F5" w:rsidRDefault="003070A7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Контрольные вопросы по теме «Клетка»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"/>
        <w:gridCol w:w="4036"/>
        <w:gridCol w:w="15"/>
        <w:gridCol w:w="2410"/>
        <w:gridCol w:w="13"/>
        <w:gridCol w:w="2365"/>
        <w:gridCol w:w="31"/>
      </w:tblGrid>
      <w:tr w:rsidR="003070A7" w:rsidRPr="003070A7" w:rsidTr="003070A7">
        <w:trPr>
          <w:trHeight w:val="387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534" w:type="dxa"/>
            <w:gridSpan w:val="5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Вопрос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Варианты ответов</w:t>
            </w:r>
          </w:p>
        </w:tc>
      </w:tr>
      <w:tr w:rsidR="003070A7" w:rsidRPr="003070A7" w:rsidTr="003070A7">
        <w:trPr>
          <w:trHeight w:val="2320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lastRenderedPageBreak/>
              <w:t>2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040747" cy="1326451"/>
                  <wp:effectExtent l="0" t="0" r="0" b="0"/>
                  <wp:docPr id="93" name="image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8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747" cy="132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Какой структурный компонент клетки изображен на </w:t>
            </w:r>
            <w:r>
              <w:t>рисун</w:t>
            </w:r>
            <w:r w:rsidRPr="003070A7">
              <w:t>ке?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Аппарат Гольджи.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Клеточная мембрана.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ЭПС.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Центриоли.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3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3" cy="1161478"/>
                  <wp:effectExtent l="0" t="0" r="0" b="0"/>
                  <wp:docPr id="95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3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В животной клетке </w:t>
            </w:r>
            <w:r>
              <w:t>от</w:t>
            </w:r>
            <w:r w:rsidRPr="003070A7">
              <w:t>сутствуют: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Митохондрий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Клеточного центра.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Пластид.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Ядра.</w:t>
            </w:r>
          </w:p>
        </w:tc>
      </w:tr>
      <w:tr w:rsidR="003070A7" w:rsidRPr="003070A7" w:rsidTr="003070A7">
        <w:trPr>
          <w:trHeight w:val="2177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4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736112" cy="1238440"/>
                  <wp:effectExtent l="0" t="0" r="0" b="0"/>
                  <wp:docPr id="97" name="image183.png" descr="https://studfile.net/html/2706/394/html_SPEqqpE1nn.W89w/img-i7jZ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8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12" cy="12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На рибосомах в клетке образуются: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Белки.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Жиры.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Энергию.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Углеводы.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5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6" cy="1161478"/>
                  <wp:effectExtent l="0" t="0" r="0" b="0"/>
                  <wp:docPr id="99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6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К органоидам клетки двумембранного строения относят: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Лизосомы.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Митохондрии.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Рибосомы.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ЭПС.</w:t>
            </w:r>
          </w:p>
        </w:tc>
      </w:tr>
      <w:tr w:rsidR="003070A7" w:rsidRPr="003070A7" w:rsidTr="003070A7">
        <w:trPr>
          <w:trHeight w:val="2432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6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206957" cy="1416748"/>
                  <wp:effectExtent l="0" t="0" r="0" b="0"/>
                  <wp:docPr id="101" name="image1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57" cy="14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Определите структуру клетки, изображенную на рисунке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аппарат Гольджи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мембрана клетки с гликокалексом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мембрана клетки с клеточной стенкой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эндоплазматическая сеть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7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9" cy="1161478"/>
                  <wp:effectExtent l="0" t="0" r="0" b="0"/>
                  <wp:docPr id="103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9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К органоидам клетки двумембранного строения относят: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Лизосомы.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Митохондрии.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Рибосомы.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ЭПС.</w:t>
            </w:r>
          </w:p>
        </w:tc>
      </w:tr>
      <w:tr w:rsidR="003070A7" w:rsidRPr="003070A7" w:rsidTr="003070A7">
        <w:trPr>
          <w:gridAfter w:val="1"/>
          <w:wAfter w:w="31" w:type="dxa"/>
          <w:trHeight w:val="64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Осуществите множественный выбор (два верных ответа из шести)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360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lastRenderedPageBreak/>
              <w:t>8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137409" cy="1860803"/>
                  <wp:effectExtent l="0" t="0" r="0" b="0"/>
                  <wp:docPr id="105" name="image189.jpeg" descr="https://cdn.hipwallpaper.com/i/23/50/ShpO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09" cy="186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>
              <w:t>Назовите части хлоро</w:t>
            </w:r>
            <w:r w:rsidRPr="003070A7">
              <w:t>пласта, где происходит фотосинтез: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Строма. Рибосомы. Граны.</w:t>
            </w:r>
          </w:p>
          <w:p w:rsidR="003070A7" w:rsidRPr="003070A7" w:rsidRDefault="003070A7" w:rsidP="003070A7">
            <w:pPr>
              <w:pStyle w:val="Default"/>
            </w:pPr>
            <w:r w:rsidRPr="003070A7">
              <w:t>Тилакоиды. Включения крахмала. Кольцевая ДНК.</w:t>
            </w:r>
          </w:p>
        </w:tc>
      </w:tr>
      <w:tr w:rsidR="003070A7" w:rsidRPr="003070A7" w:rsidTr="003070A7">
        <w:trPr>
          <w:gridAfter w:val="1"/>
          <w:wAfter w:w="31" w:type="dxa"/>
          <w:trHeight w:val="38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Установите соответствие между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3176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9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t>4</w:t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Установите </w:t>
            </w:r>
            <w:r>
              <w:t>соответ</w:t>
            </w:r>
            <w:r w:rsidRPr="003070A7">
              <w:t xml:space="preserve">ствие между рисунком </w:t>
            </w:r>
            <w:r>
              <w:t>с изображением орга</w:t>
            </w:r>
            <w:r w:rsidRPr="003070A7">
              <w:t>ноида и его названием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Митохондрия Гладкая ЭПС Пластида Аппарат Гольджи</w:t>
            </w:r>
          </w:p>
        </w:tc>
      </w:tr>
      <w:tr w:rsidR="003070A7" w:rsidRPr="003070A7" w:rsidTr="003070A7">
        <w:trPr>
          <w:gridAfter w:val="1"/>
          <w:wAfter w:w="31" w:type="dxa"/>
          <w:trHeight w:val="38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Установите правильную последовательность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217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10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736109" cy="1238440"/>
                  <wp:effectExtent l="0" t="0" r="0" b="0"/>
                  <wp:docPr id="107" name="image183.png" descr="https://studfile.net/html/2706/394/html_SPEqqpE1nn.W89w/img-i7jZ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8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09" cy="12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 w:rsidRPr="003070A7">
              <w:t>Процесс синтеза белка проходит следующие этапы: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Транскрипция</w:t>
            </w:r>
          </w:p>
          <w:p w:rsidR="003070A7" w:rsidRPr="003070A7" w:rsidRDefault="003070A7" w:rsidP="003070A7">
            <w:pPr>
              <w:pStyle w:val="Default"/>
            </w:pPr>
            <w:r w:rsidRPr="003070A7">
              <w:t xml:space="preserve">Выход иРНК из ядра в цитоплазму </w:t>
            </w:r>
            <w:r>
              <w:t>Образование комплек</w:t>
            </w:r>
            <w:r w:rsidRPr="003070A7">
              <w:t>са Рибосома-иРНК Доставка аминокислот к месту синтеза белка</w:t>
            </w:r>
          </w:p>
        </w:tc>
      </w:tr>
    </w:tbl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Организационно-педагогические условия реализации программы.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Учебно-методическое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D23DDA" w:rsidRDefault="00D23DDA" w:rsidP="00DB286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lastRenderedPageBreak/>
        <w:t>Материально-техническое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программы </w:t>
      </w:r>
      <w:r w:rsidR="00385BCB">
        <w:rPr>
          <w:color w:val="auto"/>
          <w:sz w:val="28"/>
          <w:szCs w:val="28"/>
        </w:rPr>
        <w:t>«Мир вокруг меня</w:t>
      </w:r>
      <w:r w:rsidRPr="00FA2640">
        <w:rPr>
          <w:color w:val="auto"/>
          <w:sz w:val="28"/>
          <w:szCs w:val="28"/>
        </w:rPr>
        <w:t>» предполагают наличие оборудования центра «Точка роста»: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цифровая лаборатория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микроскоп цифровой;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посуды и оборудования для ученических опытов;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гербариев демонстрационный;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коллекции демонстрационный (по разным темам);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2D6159" w:rsidRPr="00D23DDA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</w:t>
      </w:r>
      <w:r>
        <w:rPr>
          <w:color w:val="auto"/>
          <w:sz w:val="28"/>
          <w:szCs w:val="28"/>
        </w:rPr>
        <w:t>я</w:t>
      </w:r>
      <w:r w:rsidR="00D23DDA">
        <w:rPr>
          <w:color w:val="auto"/>
          <w:sz w:val="28"/>
          <w:szCs w:val="28"/>
        </w:rPr>
        <w:t xml:space="preserve"> выполнения практических работ.</w:t>
      </w:r>
    </w:p>
    <w:p w:rsidR="00DB2862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E6F79">
        <w:rPr>
          <w:b/>
          <w:bCs/>
          <w:sz w:val="28"/>
          <w:szCs w:val="28"/>
        </w:rPr>
        <w:t xml:space="preserve">Перечень доступных источников информации </w:t>
      </w:r>
    </w:p>
    <w:p w:rsidR="00915901" w:rsidRPr="009E6F79" w:rsidRDefault="00915901" w:rsidP="00DB2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педагогов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Воронина Г.А., Иванова Т.В., Калинова Г.С. Биология. Планируемые результаты. Система заданий. 5―9 классы. Пособие для учителей общеобразоват. организаций / Под ред. Г.С. Ковалевой, О.Б. Логиновой.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Гапонюк З.Г. Биология. Планируемые результаты: карта прохождения рабочей про- граммы. 5―6 классы: учеб. пособие для общеобразоват. организаций / З.Г. Гапонюк.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Жеребцова Е.Л.. ЕГЭ. Биология: теоретические материалы.- СПб.: Тригон, 2009. — 336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Калинина А.А. Поурочные разработки по биологии «Бактерии. Грибы. Растения», 6 класс. — М.: ВАКО, 2005.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Кириленко А.А., Колесников С.И.. Биология. 9-й класс. Подготовка к итоговой аттестации- 2009: учебно-методическое пособие - Ростов н/Д: Легион, 2009.- 176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Латюшин В.В.. Биология. Животные. 7 класс: рабочая тетрадь для учителя.- М.: Дрофа, 2004.- 160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Латюшин В.В., Уфинцева Г.А.. Биология. Животные. 7 класс: тематическое и поурочное планирование к учебнику В.В Латюшина и В.А. Шапкина «Биология. Животные»: пособие для учителя.- М.: Дрофа 2003.- 192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lastRenderedPageBreak/>
        <w:t xml:space="preserve">Никишов А.И.. Как обучать биологии: Животные: 7 кл.- М.: Гуманит. изд. центр ВЛА- ДОС, 2004. — 200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Методика индивидуально-групповой деятельности. — М.: Просвещение, 2016.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Индивидуально-групповая деятельность. Поурочные разработки. 5―6 классы: учеб. пособие для общеобразоват. организаций / В.В. Пасечник. — М.: Просвещение, 2017. </w:t>
      </w:r>
    </w:p>
    <w:p w:rsidR="002F1814" w:rsidRDefault="002F1814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2F1814">
        <w:rPr>
          <w:sz w:val="28"/>
          <w:szCs w:val="28"/>
        </w:rPr>
        <w:t>Пасечник В.В., Суматохин С.В., Калинова Г.С., Гапонюк З.Г. Уроки биологии. 5―6 классы: пособие для учителей общеобразоват. организаций / под ред. В.В. Пасечника.- М.: Просвещение, 2014.</w:t>
      </w:r>
    </w:p>
    <w:p w:rsidR="002F1814" w:rsidRDefault="002F1814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2F1814">
        <w:rPr>
          <w:sz w:val="28"/>
          <w:szCs w:val="28"/>
        </w:rPr>
        <w:t>Круглый стол: Цифровые лаборатории в современной школе [Электронный ресурс]: — URL: https://www.youtube.com/watch?v=qBj-tolw2N4 (дата обращения: 10.05.2022</w:t>
      </w:r>
    </w:p>
    <w:p w:rsidR="00915901" w:rsidRPr="00915901" w:rsidRDefault="00915901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915901">
        <w:rPr>
          <w:b/>
          <w:sz w:val="28"/>
          <w:szCs w:val="28"/>
        </w:rPr>
        <w:t>Для обучающихся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Теремов А.В., Рохлов В.С.. Занимательная зоология: книга для учащихся, учителей и родителей.- М.: АСТ — ПРЕСС, 1999.- 258 с.: ил.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Фросин В.Н., Сивоглазов В.И. Готовимся к единому государственному экзамену: биология. Животные. — М.: Дрофа, 2004 — 272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2F1814" w:rsidRPr="002F1814" w:rsidRDefault="002F1814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2F1814">
        <w:rPr>
          <w:b/>
          <w:sz w:val="28"/>
          <w:szCs w:val="28"/>
        </w:rPr>
        <w:t>Для родителей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Теремов А.В., Рохлов В.С.. Занимательная зоология: книга для учащихся, учителей и родителей.- М.: АСТ — ПРЕСС, 1999.- 258 с.: ил.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Фросин В.Н., Сивоглазов В.И. Готовимся к единому государственному экзамену: биология. Животные. — М.: Дрофа, 2004 — 272 с.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lastRenderedPageBreak/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2F1814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D37371" w:rsidRDefault="00D37371"/>
    <w:sectPr w:rsidR="00D37371" w:rsidSect="00DB2862">
      <w:footerReference w:type="default" r:id="rId13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02" w:rsidRDefault="00BE7E02" w:rsidP="002D6159">
      <w:pPr>
        <w:spacing w:after="0" w:line="240" w:lineRule="auto"/>
      </w:pPr>
      <w:r>
        <w:separator/>
      </w:r>
    </w:p>
  </w:endnote>
  <w:endnote w:type="continuationSeparator" w:id="0">
    <w:p w:rsidR="00BE7E02" w:rsidRDefault="00BE7E02" w:rsidP="002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314"/>
      <w:docPartObj>
        <w:docPartGallery w:val="Page Numbers (Bottom of Page)"/>
        <w:docPartUnique/>
      </w:docPartObj>
    </w:sdtPr>
    <w:sdtEndPr/>
    <w:sdtContent>
      <w:p w:rsidR="00DE28B1" w:rsidRDefault="00F936C2">
        <w:pPr>
          <w:pStyle w:val="ab"/>
          <w:jc w:val="right"/>
        </w:pPr>
        <w:r>
          <w:fldChar w:fldCharType="begin"/>
        </w:r>
        <w:r w:rsidR="00DE28B1">
          <w:instrText xml:space="preserve"> PAGE   \* MERGEFORMAT </w:instrText>
        </w:r>
        <w:r>
          <w:fldChar w:fldCharType="separate"/>
        </w:r>
        <w:r w:rsidR="00223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8B1" w:rsidRDefault="00DE28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02" w:rsidRDefault="00BE7E02" w:rsidP="002D6159">
      <w:pPr>
        <w:spacing w:after="0" w:line="240" w:lineRule="auto"/>
      </w:pPr>
      <w:r>
        <w:separator/>
      </w:r>
    </w:p>
  </w:footnote>
  <w:footnote w:type="continuationSeparator" w:id="0">
    <w:p w:rsidR="00BE7E02" w:rsidRDefault="00BE7E02" w:rsidP="002D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289"/>
    <w:multiLevelType w:val="hybridMultilevel"/>
    <w:tmpl w:val="26EEEFD2"/>
    <w:lvl w:ilvl="0" w:tplc="F84ACA92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D1C06F4E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8DC6519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A514780C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D8F27C30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BFCA56E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06B6D89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D7C2EAFE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97144372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1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567B99"/>
    <w:multiLevelType w:val="hybridMultilevel"/>
    <w:tmpl w:val="FD4C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12F4"/>
    <w:multiLevelType w:val="hybridMultilevel"/>
    <w:tmpl w:val="B60C832E"/>
    <w:lvl w:ilvl="0" w:tplc="E5F6B886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8AFC70B0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AF76E3EC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72ACA7B0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AFE0C5EA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2E722A68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61C8D48C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7B4C6F7C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42F4F424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4">
    <w:nsid w:val="22252E52"/>
    <w:multiLevelType w:val="hybridMultilevel"/>
    <w:tmpl w:val="60D8B8D2"/>
    <w:lvl w:ilvl="0" w:tplc="09101AB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DCD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1C2C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B8A280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48622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DC0FAB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0449FF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17E33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4C04A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>
    <w:nsid w:val="2404778F"/>
    <w:multiLevelType w:val="hybridMultilevel"/>
    <w:tmpl w:val="F998F61A"/>
    <w:lvl w:ilvl="0" w:tplc="DD6C36B0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5464E39E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BA5E252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F870A5FA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0C94C622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8730B08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9B720E2C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25CA42CC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FF9E115E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6">
    <w:nsid w:val="4E9874A3"/>
    <w:multiLevelType w:val="hybridMultilevel"/>
    <w:tmpl w:val="C308AE20"/>
    <w:lvl w:ilvl="0" w:tplc="70B08D3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EF6C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B0C9E4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32471B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D98E6D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95E425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89C8EA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40EFA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21AD9E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>
    <w:nsid w:val="5629252D"/>
    <w:multiLevelType w:val="hybridMultilevel"/>
    <w:tmpl w:val="E2C41406"/>
    <w:lvl w:ilvl="0" w:tplc="9334CC8A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3EA48B12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C98A4A9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2A263952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561A9AE6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0DDE4B5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756E9664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038A0022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573CFC40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8">
    <w:nsid w:val="59500954"/>
    <w:multiLevelType w:val="hybridMultilevel"/>
    <w:tmpl w:val="19D422C6"/>
    <w:lvl w:ilvl="0" w:tplc="80FEF710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A612A44A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2CB816A4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CF766136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C42A0ADC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D5768EA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E3DE4BA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C56C5B3A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316C8AAA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9">
    <w:nsid w:val="5FB0390A"/>
    <w:multiLevelType w:val="hybridMultilevel"/>
    <w:tmpl w:val="F01E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47E19"/>
    <w:multiLevelType w:val="hybridMultilevel"/>
    <w:tmpl w:val="C4E046E4"/>
    <w:lvl w:ilvl="0" w:tplc="FEA6E328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FE42E92C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050CFEB6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2B4A4360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12964250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85C2001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735AD21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8EF85AA2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5568EE3C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11">
    <w:nsid w:val="75A1699E"/>
    <w:multiLevelType w:val="hybridMultilevel"/>
    <w:tmpl w:val="4874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62"/>
    <w:rsid w:val="001D7EF3"/>
    <w:rsid w:val="002147EB"/>
    <w:rsid w:val="00223D48"/>
    <w:rsid w:val="002D6159"/>
    <w:rsid w:val="002F1814"/>
    <w:rsid w:val="003070A7"/>
    <w:rsid w:val="00326899"/>
    <w:rsid w:val="00385BCB"/>
    <w:rsid w:val="005A36B8"/>
    <w:rsid w:val="006C70EF"/>
    <w:rsid w:val="007D1B43"/>
    <w:rsid w:val="008E5815"/>
    <w:rsid w:val="00915901"/>
    <w:rsid w:val="00A060A4"/>
    <w:rsid w:val="00BA0CCB"/>
    <w:rsid w:val="00BE7E02"/>
    <w:rsid w:val="00C34572"/>
    <w:rsid w:val="00C64995"/>
    <w:rsid w:val="00C676A1"/>
    <w:rsid w:val="00C83A94"/>
    <w:rsid w:val="00C972F5"/>
    <w:rsid w:val="00D23DDA"/>
    <w:rsid w:val="00D37371"/>
    <w:rsid w:val="00D63361"/>
    <w:rsid w:val="00DB2862"/>
    <w:rsid w:val="00DB4967"/>
    <w:rsid w:val="00DD01BC"/>
    <w:rsid w:val="00DE28B1"/>
    <w:rsid w:val="00F421FC"/>
    <w:rsid w:val="00F936C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NEMECKIY</cp:lastModifiedBy>
  <cp:revision>2</cp:revision>
  <dcterms:created xsi:type="dcterms:W3CDTF">2023-09-19T08:52:00Z</dcterms:created>
  <dcterms:modified xsi:type="dcterms:W3CDTF">2023-09-19T08:52:00Z</dcterms:modified>
</cp:coreProperties>
</file>