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62" w:rsidRDefault="00AD6243" w:rsidP="008173AF">
      <w:pPr>
        <w:pStyle w:val="a4"/>
        <w:spacing w:before="8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B2862" w:rsidRPr="003D47B3">
        <w:rPr>
          <w:sz w:val="24"/>
          <w:szCs w:val="24"/>
        </w:rPr>
        <w:t xml:space="preserve">Муниципальное общеобразовательное учреждение </w:t>
      </w:r>
    </w:p>
    <w:p w:rsidR="00DB2862" w:rsidRPr="003D47B3" w:rsidRDefault="00DB2862" w:rsidP="00DB2862">
      <w:pPr>
        <w:pStyle w:val="a4"/>
        <w:spacing w:before="8" w:after="0"/>
        <w:rPr>
          <w:sz w:val="24"/>
          <w:szCs w:val="24"/>
        </w:rPr>
      </w:pPr>
      <w:r w:rsidRPr="003D47B3">
        <w:rPr>
          <w:sz w:val="24"/>
          <w:szCs w:val="24"/>
        </w:rPr>
        <w:t>средняя школа №2 р.п. Новоспасское</w:t>
      </w: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</w:p>
    <w:p w:rsidR="00DB2862" w:rsidRPr="003D47B3" w:rsidRDefault="00DB2862" w:rsidP="00DB2862">
      <w:pPr>
        <w:pStyle w:val="a4"/>
        <w:spacing w:before="8" w:after="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2862" w:rsidTr="008173AF">
        <w:tc>
          <w:tcPr>
            <w:tcW w:w="4785" w:type="dxa"/>
          </w:tcPr>
          <w:p w:rsidR="00DB2862" w:rsidRDefault="00DB2862" w:rsidP="008173AF">
            <w:pPr>
              <w:pStyle w:val="a4"/>
              <w:shd w:val="clear" w:color="auto" w:fill="auto"/>
              <w:spacing w:before="8"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заседании</w:t>
            </w:r>
          </w:p>
          <w:p w:rsidR="00DB2862" w:rsidRDefault="00DB2862" w:rsidP="008173AF">
            <w:pPr>
              <w:pStyle w:val="a4"/>
              <w:shd w:val="clear" w:color="auto" w:fill="auto"/>
              <w:spacing w:before="8"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  <w:r>
              <w:rPr>
                <w:sz w:val="28"/>
                <w:szCs w:val="28"/>
              </w:rPr>
              <w:tab/>
            </w:r>
          </w:p>
          <w:p w:rsidR="00DB2862" w:rsidRDefault="008D65BC" w:rsidP="008173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A63FC0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DB2862" w:rsidRDefault="00A63FC0" w:rsidP="008173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19.05.2023г</w:t>
            </w:r>
            <w:r w:rsidR="00DB2862">
              <w:rPr>
                <w:rFonts w:ascii="Times New Roman" w:hAnsi="Times New Roman"/>
                <w:sz w:val="28"/>
                <w:szCs w:val="28"/>
              </w:rPr>
              <w:tab/>
            </w:r>
            <w:r w:rsidR="00DB28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B2862" w:rsidRDefault="00DB2862" w:rsidP="008173AF">
            <w:pPr>
              <w:pStyle w:val="a4"/>
              <w:shd w:val="clear" w:color="auto" w:fill="auto"/>
              <w:spacing w:before="8" w:after="0" w:line="276" w:lineRule="auto"/>
              <w:jc w:val="left"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B2862" w:rsidRDefault="00DB2862" w:rsidP="008173A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B2862" w:rsidRDefault="00DB2862" w:rsidP="008173A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СШ №2</w:t>
            </w:r>
          </w:p>
          <w:p w:rsidR="00DB2862" w:rsidRDefault="00DB2862" w:rsidP="008173AF">
            <w:pPr>
              <w:pStyle w:val="a4"/>
              <w:shd w:val="clear" w:color="auto" w:fill="auto"/>
              <w:spacing w:before="8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Новоспасское</w:t>
            </w:r>
          </w:p>
          <w:p w:rsidR="00DB2862" w:rsidRDefault="00DB2862" w:rsidP="008173AF">
            <w:pPr>
              <w:pStyle w:val="a4"/>
              <w:shd w:val="clear" w:color="auto" w:fill="auto"/>
              <w:spacing w:before="8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________Т.А. Аракчеева</w:t>
            </w:r>
          </w:p>
          <w:p w:rsidR="00DB2862" w:rsidRDefault="00DB2862" w:rsidP="008D65BC">
            <w:pPr>
              <w:pStyle w:val="a4"/>
              <w:shd w:val="clear" w:color="auto" w:fill="auto"/>
              <w:spacing w:before="8" w:after="0" w:line="276" w:lineRule="auto"/>
              <w:jc w:val="right"/>
            </w:pPr>
            <w:r>
              <w:rPr>
                <w:sz w:val="28"/>
                <w:szCs w:val="28"/>
              </w:rPr>
              <w:t xml:space="preserve">       Приказ № </w:t>
            </w:r>
            <w:r w:rsidR="00A63FC0">
              <w:rPr>
                <w:sz w:val="28"/>
                <w:szCs w:val="28"/>
              </w:rPr>
              <w:t>253 от</w:t>
            </w:r>
            <w:r w:rsidR="008D65BC">
              <w:rPr>
                <w:sz w:val="28"/>
                <w:szCs w:val="28"/>
              </w:rPr>
              <w:t xml:space="preserve"> </w:t>
            </w:r>
            <w:r w:rsidR="00A63FC0">
              <w:rPr>
                <w:sz w:val="28"/>
                <w:szCs w:val="28"/>
              </w:rPr>
              <w:t>24.05.2023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2862" w:rsidRDefault="00DB2862" w:rsidP="00DB2862">
      <w:pPr>
        <w:pStyle w:val="a4"/>
        <w:spacing w:before="8" w:after="0"/>
      </w:pPr>
    </w:p>
    <w:p w:rsidR="00DB2862" w:rsidRDefault="00DB2862" w:rsidP="00DB2862">
      <w:pPr>
        <w:pStyle w:val="a4"/>
        <w:spacing w:before="8" w:after="0"/>
      </w:pPr>
    </w:p>
    <w:p w:rsidR="00DB2862" w:rsidRDefault="00DB2862" w:rsidP="00DB2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DB2862" w:rsidRPr="002D6159" w:rsidRDefault="00DB2862" w:rsidP="002D61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DB2862" w:rsidRDefault="00DB2862" w:rsidP="00DB2862">
      <w:pPr>
        <w:pStyle w:val="a4"/>
        <w:ind w:left="1134"/>
      </w:pPr>
    </w:p>
    <w:p w:rsidR="00DB2862" w:rsidRDefault="00DB2862" w:rsidP="00DB2862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DB2862" w:rsidRDefault="00DB2862" w:rsidP="00DB28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естественнонаучной направленности </w:t>
      </w:r>
    </w:p>
    <w:p w:rsidR="00DB2862" w:rsidRDefault="008173AF" w:rsidP="00DB2862">
      <w:pPr>
        <w:pStyle w:val="a3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  <w:rPr>
          <w:rStyle w:val="a6"/>
          <w:bCs/>
        </w:rPr>
      </w:pPr>
      <w:r>
        <w:rPr>
          <w:rStyle w:val="a6"/>
          <w:b/>
          <w:bCs/>
          <w:color w:val="auto"/>
          <w:sz w:val="28"/>
          <w:szCs w:val="28"/>
        </w:rPr>
        <w:t>«Занимательный мир физиологии</w:t>
      </w:r>
      <w:r w:rsidR="00DB2862">
        <w:rPr>
          <w:rStyle w:val="a6"/>
          <w:b/>
          <w:bCs/>
          <w:color w:val="auto"/>
          <w:sz w:val="28"/>
          <w:szCs w:val="28"/>
        </w:rPr>
        <w:t>»</w:t>
      </w:r>
    </w:p>
    <w:bookmarkEnd w:id="0"/>
    <w:p w:rsidR="00DB2862" w:rsidRDefault="00DB2862" w:rsidP="00DB2862">
      <w:pPr>
        <w:pStyle w:val="a3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</w:pPr>
    </w:p>
    <w:p w:rsidR="00DB2862" w:rsidRDefault="008173AF" w:rsidP="00DB2862">
      <w:r>
        <w:rPr>
          <w:rFonts w:ascii="Times New Roman" w:hAnsi="Times New Roman"/>
          <w:sz w:val="28"/>
          <w:szCs w:val="28"/>
        </w:rPr>
        <w:t>Возраст обучающихся: 14-15</w:t>
      </w:r>
      <w:r w:rsidR="00DB2862">
        <w:rPr>
          <w:rFonts w:ascii="Times New Roman" w:hAnsi="Times New Roman"/>
          <w:sz w:val="28"/>
          <w:szCs w:val="28"/>
        </w:rPr>
        <w:t xml:space="preserve"> лет</w:t>
      </w:r>
    </w:p>
    <w:p w:rsidR="00DB2862" w:rsidRDefault="00DB2862" w:rsidP="00DB2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DB2862" w:rsidRDefault="00F778DC" w:rsidP="00DB2862">
      <w:r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DB2862" w:rsidRDefault="00DB2862" w:rsidP="00DB2862">
      <w:pPr>
        <w:spacing w:before="254"/>
        <w:rPr>
          <w:rFonts w:ascii="Times New Roman" w:hAnsi="Times New Roman"/>
          <w:b/>
          <w:sz w:val="28"/>
          <w:szCs w:val="28"/>
        </w:rPr>
      </w:pPr>
    </w:p>
    <w:p w:rsidR="00DB2862" w:rsidRDefault="00DB2862" w:rsidP="008173AF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 программы:</w:t>
      </w:r>
    </w:p>
    <w:p w:rsidR="00DB2862" w:rsidRDefault="00DB2862" w:rsidP="008173AF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биологии</w:t>
      </w:r>
    </w:p>
    <w:p w:rsidR="00DB2862" w:rsidRDefault="008173AF" w:rsidP="008173A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Сальнова М.А.</w:t>
      </w:r>
    </w:p>
    <w:p w:rsidR="00DB2862" w:rsidRDefault="00DB2862" w:rsidP="00DB2862">
      <w:pPr>
        <w:jc w:val="center"/>
        <w:rPr>
          <w:rFonts w:ascii="PT Astra Serif" w:hAnsi="PT Astra Serif" w:cs="Times New Roman"/>
          <w:color w:val="000000" w:themeColor="text1"/>
        </w:rPr>
      </w:pPr>
    </w:p>
    <w:p w:rsidR="00DB2862" w:rsidRDefault="00DB2862" w:rsidP="002D6159">
      <w:pPr>
        <w:rPr>
          <w:rFonts w:ascii="PT Astra Serif" w:hAnsi="PT Astra Serif" w:cs="Times New Roman"/>
          <w:color w:val="000000" w:themeColor="text1"/>
        </w:rPr>
      </w:pPr>
    </w:p>
    <w:p w:rsidR="00DB2862" w:rsidRDefault="00DB2862" w:rsidP="00DB2862">
      <w:pPr>
        <w:spacing w:after="160" w:line="259" w:lineRule="auto"/>
        <w:jc w:val="center"/>
        <w:rPr>
          <w:rFonts w:ascii="PT Astra Serif" w:hAnsi="PT Astra Serif" w:cs="Times New Roman"/>
          <w:color w:val="000000" w:themeColor="text1"/>
        </w:rPr>
      </w:pPr>
      <w:r>
        <w:rPr>
          <w:rFonts w:ascii="PT Astra Serif" w:hAnsi="PT Astra Serif" w:cs="Times New Roman"/>
          <w:color w:val="000000" w:themeColor="text1"/>
        </w:rPr>
        <w:t>Р.п. Новоспасское</w:t>
      </w:r>
    </w:p>
    <w:p w:rsidR="00DB2862" w:rsidRDefault="008173AF" w:rsidP="00DB2862">
      <w:pPr>
        <w:spacing w:after="160" w:line="259" w:lineRule="auto"/>
        <w:jc w:val="center"/>
      </w:pPr>
      <w:r>
        <w:rPr>
          <w:rFonts w:ascii="PT Astra Serif" w:hAnsi="PT Astra Serif" w:cs="Times New Roman"/>
          <w:color w:val="000000" w:themeColor="text1"/>
        </w:rPr>
        <w:t>2023</w:t>
      </w:r>
      <w:r w:rsidR="00DB2862">
        <w:br w:type="page"/>
      </w:r>
    </w:p>
    <w:p w:rsidR="00DB2862" w:rsidRPr="00FA7FA6" w:rsidRDefault="00DB2862" w:rsidP="00DB2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дополнительной общеразвивающей программы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…………………………………………………………3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учебного плана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</w:t>
      </w:r>
      <w:r w:rsidR="00E25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5B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аттестации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</w:t>
      </w:r>
      <w:r w:rsidR="00E25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5B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обеспечения программы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E256B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 26</w:t>
      </w:r>
    </w:p>
    <w:p w:rsidR="00DB2862" w:rsidRPr="00FA7FA6" w:rsidRDefault="002D6159" w:rsidP="00DB28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инфор</w:t>
      </w:r>
      <w:r w:rsidR="00E256B8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мации……………………………………………………...…. 27</w:t>
      </w:r>
    </w:p>
    <w:p w:rsidR="00DB2862" w:rsidRPr="00FA7FA6" w:rsidRDefault="00DB2862" w:rsidP="00DB286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B2862" w:rsidRPr="00FA7FA6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DB2862" w:rsidRPr="00DE7629" w:rsidRDefault="00DB2862" w:rsidP="00DB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629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направленность, так как одним из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ключевых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требований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к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биологическому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образованию в современных условиях и важнейшим компонентов реализации ФГОС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является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овладение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учащимися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практическими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умениями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и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навыками,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проектно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–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исследовательской деятельностью. Программа</w:t>
      </w:r>
      <w:r w:rsidRPr="00DE76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8173AF">
        <w:rPr>
          <w:rFonts w:ascii="Times New Roman" w:hAnsi="Times New Roman" w:cs="Times New Roman"/>
          <w:sz w:val="28"/>
          <w:szCs w:val="28"/>
        </w:rPr>
        <w:t>«Занимательный мир физиологии</w:t>
      </w:r>
      <w:r w:rsidRPr="00DE7629">
        <w:rPr>
          <w:rFonts w:ascii="Times New Roman" w:hAnsi="Times New Roman" w:cs="Times New Roman"/>
          <w:sz w:val="28"/>
          <w:szCs w:val="28"/>
        </w:rPr>
        <w:t>» направлена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на формирование у учащихся интереса к изучению биологии, развитие практических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умений, применение полученных знаний на практике, подготовка учащихся к участию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в олимпиадном движении.</w:t>
      </w:r>
    </w:p>
    <w:p w:rsidR="00DB2862" w:rsidRDefault="00DB2862" w:rsidP="00DB2862">
      <w:pPr>
        <w:ind w:firstLine="424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3E10CA">
        <w:rPr>
          <w:rFonts w:ascii="Times New Roman" w:hAnsi="Times New Roman" w:cs="Times New Roman"/>
          <w:b/>
          <w:sz w:val="28"/>
          <w:szCs w:val="28"/>
        </w:rPr>
        <w:t>Уровень дополнительной общеразвивающей программы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 xml:space="preserve"> 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>базовый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>.</w:t>
      </w:r>
    </w:p>
    <w:p w:rsidR="00DB2862" w:rsidRPr="00DE7629" w:rsidRDefault="00DB2862" w:rsidP="00DB2862">
      <w:pPr>
        <w:ind w:firstLine="424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</w:t>
      </w:r>
      <w:r w:rsidRPr="00DE7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="008173AF">
        <w:rPr>
          <w:rStyle w:val="a6"/>
          <w:rFonts w:ascii="Times New Roman" w:hAnsi="Times New Roman" w:cs="Times New Roman"/>
          <w:i w:val="0"/>
          <w:sz w:val="28"/>
          <w:szCs w:val="28"/>
        </w:rPr>
        <w:t>Занимательный мир физиологии</w:t>
      </w:r>
      <w:r w:rsidRPr="00DE7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Pr="00DE7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составлена на основе следующих </w:t>
      </w:r>
      <w:r w:rsidRPr="00DE7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нормативных документов</w:t>
      </w: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DE7629">
        <w:rPr>
          <w:rFonts w:ascii="Times New Roman" w:hAnsi="Times New Roman"/>
          <w:sz w:val="28"/>
          <w:szCs w:val="28"/>
        </w:rPr>
        <w:t xml:space="preserve"> </w:t>
      </w:r>
    </w:p>
    <w:p w:rsidR="00F778DC" w:rsidRPr="00F778DC" w:rsidRDefault="00F778DC" w:rsidP="00F778DC">
      <w:pPr>
        <w:jc w:val="both"/>
        <w:rPr>
          <w:rFonts w:ascii="Times New Roman" w:hAnsi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(ред. от 17.02.2023) «Об образовании в Российской Федерации» (с изм. и доп., вступ. в силу с 28.02.2023); </w:t>
      </w:r>
    </w:p>
    <w:p w:rsidR="00F778DC" w:rsidRPr="00F778DC" w:rsidRDefault="00F778DC" w:rsidP="00F778DC">
      <w:pPr>
        <w:jc w:val="both"/>
        <w:rPr>
          <w:rFonts w:ascii="Times New Roman" w:hAnsi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>Приказ Минпросвещения России от 31.05.2021 № 287 (ред. от 08.11.2022) «Об утверждении федерального государственного образовательного стандарта основного общего образования»;</w:t>
      </w:r>
    </w:p>
    <w:p w:rsidR="00F778DC" w:rsidRPr="00F778DC" w:rsidRDefault="00F778DC" w:rsidP="00F778DC">
      <w:pPr>
        <w:jc w:val="both"/>
        <w:rPr>
          <w:rFonts w:ascii="Times New Roman" w:hAnsi="Times New Roman"/>
          <w:sz w:val="28"/>
          <w:szCs w:val="28"/>
        </w:rPr>
      </w:pPr>
      <w:r w:rsidRPr="00F778DC">
        <w:rPr>
          <w:rFonts w:ascii="Times New Roman" w:hAnsi="Times New Roman"/>
          <w:sz w:val="28"/>
          <w:szCs w:val="28"/>
        </w:rPr>
        <w:t xml:space="preserve"> </w:t>
      </w:r>
      <w:r w:rsidRPr="00F778DC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17.05.2012 № 413 (ред. от 12.08.2022) «Об утверждении федерального государственного образовательного стандарта среднего общего образования» </w:t>
      </w:r>
    </w:p>
    <w:p w:rsidR="00F778DC" w:rsidRPr="00F778DC" w:rsidRDefault="00F778DC" w:rsidP="00F778DC">
      <w:pPr>
        <w:jc w:val="both"/>
        <w:rPr>
          <w:rFonts w:ascii="Times New Roman" w:hAnsi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778DC" w:rsidRPr="00F778DC" w:rsidRDefault="00F778DC" w:rsidP="00F778DC">
      <w:pPr>
        <w:jc w:val="both"/>
        <w:rPr>
          <w:rFonts w:ascii="Times New Roman" w:hAnsi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778DC" w:rsidRPr="00F778DC" w:rsidRDefault="00F778DC" w:rsidP="00F778DC">
      <w:pPr>
        <w:jc w:val="both"/>
        <w:rPr>
          <w:rFonts w:ascii="Times New Roman" w:hAnsi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№28; </w:t>
      </w:r>
    </w:p>
    <w:p w:rsidR="00F778DC" w:rsidRPr="00F778DC" w:rsidRDefault="00F778DC" w:rsidP="00F778DC">
      <w:pPr>
        <w:jc w:val="both"/>
        <w:rPr>
          <w:rFonts w:ascii="Times New Roman" w:hAnsi="Times New Roman" w:cs="Times New Roman"/>
          <w:sz w:val="28"/>
          <w:szCs w:val="28"/>
        </w:rPr>
      </w:pPr>
      <w:r w:rsidRPr="00F778DC">
        <w:rPr>
          <w:rFonts w:ascii="Times New Roman" w:hAnsi="Times New Roman" w:cs="Times New Roman"/>
          <w:sz w:val="28"/>
          <w:szCs w:val="28"/>
        </w:rPr>
        <w:t>СП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№2.</w:t>
      </w:r>
    </w:p>
    <w:p w:rsidR="00DB2862" w:rsidRPr="003E10CA" w:rsidRDefault="00DB2862" w:rsidP="0079461C">
      <w:pPr>
        <w:pStyle w:val="a4"/>
        <w:spacing w:before="1" w:line="276" w:lineRule="auto"/>
        <w:ind w:right="222" w:firstLine="708"/>
        <w:jc w:val="both"/>
        <w:rPr>
          <w:sz w:val="28"/>
          <w:szCs w:val="28"/>
        </w:rPr>
      </w:pPr>
      <w:r w:rsidRPr="003E10CA">
        <w:rPr>
          <w:b/>
          <w:sz w:val="28"/>
          <w:szCs w:val="28"/>
        </w:rPr>
        <w:lastRenderedPageBreak/>
        <w:t>Актуальность и отличительные особенности</w:t>
      </w:r>
      <w:r>
        <w:rPr>
          <w:sz w:val="28"/>
          <w:szCs w:val="28"/>
        </w:rPr>
        <w:t>:</w:t>
      </w:r>
      <w:r w:rsidRPr="003E10CA">
        <w:t xml:space="preserve"> </w:t>
      </w:r>
      <w:r>
        <w:rPr>
          <w:sz w:val="28"/>
          <w:szCs w:val="28"/>
        </w:rPr>
        <w:t>с</w:t>
      </w:r>
      <w:r w:rsidRPr="003E10CA">
        <w:rPr>
          <w:sz w:val="28"/>
          <w:szCs w:val="28"/>
        </w:rPr>
        <w:t>овременный учебный процесс направлен не столько на достижение результатов в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области предметных знаний, сколько на личностный рост ребенка. Обучение по новым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образовательным стандартам предусматривает организацию внеурочной деятельности,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которая способствует раскрытию внутреннего</w:t>
      </w:r>
      <w:r w:rsidRPr="003E10CA">
        <w:rPr>
          <w:spacing w:val="60"/>
          <w:sz w:val="28"/>
          <w:szCs w:val="28"/>
        </w:rPr>
        <w:t xml:space="preserve"> </w:t>
      </w:r>
      <w:r w:rsidRPr="003E10CA">
        <w:rPr>
          <w:sz w:val="28"/>
          <w:szCs w:val="28"/>
        </w:rPr>
        <w:t>потенциала каждого</w:t>
      </w:r>
      <w:r w:rsidRPr="003E10CA">
        <w:rPr>
          <w:spacing w:val="60"/>
          <w:sz w:val="28"/>
          <w:szCs w:val="28"/>
        </w:rPr>
        <w:t xml:space="preserve"> </w:t>
      </w:r>
      <w:r w:rsidRPr="003E10CA">
        <w:rPr>
          <w:sz w:val="28"/>
          <w:szCs w:val="28"/>
        </w:rPr>
        <w:t>ученика, развитие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поддержание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его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таланта. Количество практических умений 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навыков,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которые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учащиеся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должны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усвоить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на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уроках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«Биологии» достаточно</w:t>
      </w:r>
      <w:r w:rsidRPr="003E10CA">
        <w:rPr>
          <w:spacing w:val="1"/>
          <w:sz w:val="28"/>
          <w:szCs w:val="28"/>
        </w:rPr>
        <w:t xml:space="preserve"> </w:t>
      </w:r>
      <w:r w:rsidR="000959C8" w:rsidRPr="003E10CA">
        <w:rPr>
          <w:sz w:val="28"/>
          <w:szCs w:val="28"/>
        </w:rPr>
        <w:t>не</w:t>
      </w:r>
      <w:r w:rsidR="000959C8" w:rsidRPr="003E10CA">
        <w:rPr>
          <w:spacing w:val="1"/>
          <w:sz w:val="28"/>
          <w:szCs w:val="28"/>
        </w:rPr>
        <w:t>велико</w:t>
      </w:r>
      <w:r w:rsidRPr="003E10CA">
        <w:rPr>
          <w:sz w:val="28"/>
          <w:szCs w:val="28"/>
        </w:rPr>
        <w:t>, поэтому внеурочная деятельность будет дополнительной возможностью для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закрепления и отработки практических умений учащихся. Программа способствует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ознакомлению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с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организацией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коллективного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индивидуального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исследования,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обучению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в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действии,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позволяет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чередовать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коллективную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индивидуальную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деятельность. Теоретический материал включает в себя вопросы, касающиеся основ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проектно-исследовательской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деятельности,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знакомства</w:t>
      </w:r>
      <w:r w:rsidRPr="003E10CA">
        <w:rPr>
          <w:spacing w:val="-2"/>
          <w:sz w:val="28"/>
          <w:szCs w:val="28"/>
        </w:rPr>
        <w:t xml:space="preserve"> </w:t>
      </w:r>
      <w:r w:rsidRPr="003E10CA">
        <w:rPr>
          <w:sz w:val="28"/>
          <w:szCs w:val="28"/>
        </w:rPr>
        <w:t>со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структурой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работы.</w:t>
      </w:r>
    </w:p>
    <w:p w:rsidR="00DB2862" w:rsidRPr="003E10CA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3E10CA">
        <w:rPr>
          <w:b/>
          <w:sz w:val="28"/>
          <w:szCs w:val="28"/>
        </w:rPr>
        <w:t>Новизна</w:t>
      </w:r>
      <w:r w:rsidRPr="003E10CA">
        <w:rPr>
          <w:sz w:val="28"/>
          <w:szCs w:val="28"/>
        </w:rPr>
        <w:t>: программа</w:t>
      </w:r>
      <w:r w:rsidRPr="003E10CA">
        <w:rPr>
          <w:b/>
          <w:bCs/>
          <w:sz w:val="28"/>
          <w:szCs w:val="28"/>
          <w:shd w:val="clear" w:color="auto" w:fill="FBFBFC"/>
        </w:rPr>
        <w:t xml:space="preserve"> </w:t>
      </w:r>
      <w:r w:rsidRPr="003E10CA">
        <w:rPr>
          <w:sz w:val="28"/>
          <w:szCs w:val="28"/>
        </w:rPr>
        <w:t xml:space="preserve"> ориентирована на реализацию в центре образования естественнонаучной и технологической направленностей «Точка роста», созданного на базе МОУ СШ №2 р.п.</w:t>
      </w:r>
      <w:r>
        <w:rPr>
          <w:sz w:val="28"/>
          <w:szCs w:val="28"/>
        </w:rPr>
        <w:t xml:space="preserve"> </w:t>
      </w:r>
      <w:r w:rsidRPr="003E10CA">
        <w:rPr>
          <w:sz w:val="28"/>
          <w:szCs w:val="28"/>
        </w:rPr>
        <w:t xml:space="preserve">Новоспасское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«Физика», «Химия», «Биология, «Технология». </w:t>
      </w:r>
    </w:p>
    <w:p w:rsidR="00DB2862" w:rsidRPr="002252AC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3E10CA">
        <w:rPr>
          <w:sz w:val="28"/>
          <w:szCs w:val="28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</w:t>
      </w:r>
      <w:r w:rsidRPr="002252AC">
        <w:rPr>
          <w:sz w:val="28"/>
          <w:szCs w:val="28"/>
        </w:rPr>
        <w:t>в соответствии с требованиями законодательства в сфере образования и с учётом рекомендаций Федерального оператора учебного предмета «Биология».</w:t>
      </w:r>
    </w:p>
    <w:p w:rsidR="00DB2862" w:rsidRPr="00FA7FA6" w:rsidRDefault="00DB2862" w:rsidP="00DB28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252AC">
        <w:rPr>
          <w:sz w:val="28"/>
          <w:szCs w:val="28"/>
        </w:rPr>
        <w:t xml:space="preserve"> Образовательная программа позволяет интегрировать реализуемые здесь подходы, структуру и содержание при организации обучения биологии в 5―9 классах, выстроенном на базе любого из доступных учебно-методических комплексов (УМК).</w:t>
      </w:r>
      <w:r>
        <w:rPr>
          <w:sz w:val="26"/>
          <w:szCs w:val="26"/>
        </w:rPr>
        <w:t xml:space="preserve"> </w:t>
      </w:r>
    </w:p>
    <w:p w:rsidR="00DB2862" w:rsidRPr="00D21443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2A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144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направлен</w:t>
      </w:r>
      <w:r w:rsidR="008173AF">
        <w:rPr>
          <w:rFonts w:ascii="Times New Roman" w:hAnsi="Times New Roman" w:cs="Times New Roman"/>
          <w:sz w:val="28"/>
          <w:szCs w:val="28"/>
        </w:rPr>
        <w:t>а на работу с обучающимися 14-15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21443">
        <w:rPr>
          <w:rFonts w:ascii="Times New Roman" w:hAnsi="Times New Roman" w:cs="Times New Roman"/>
          <w:sz w:val="28"/>
          <w:szCs w:val="28"/>
        </w:rPr>
        <w:t>. Программа способствует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ознакомлению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с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организацией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коллективного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исследования,</w:t>
      </w:r>
      <w:r w:rsidRPr="00D2144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обучению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в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действии,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позволяет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чередовать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коллективную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индивидуальную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B2862" w:rsidRPr="002252AC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52AC">
        <w:rPr>
          <w:b/>
          <w:sz w:val="28"/>
          <w:szCs w:val="28"/>
        </w:rPr>
        <w:t>Срок</w:t>
      </w:r>
      <w:r w:rsidRPr="002252AC">
        <w:rPr>
          <w:b/>
          <w:spacing w:val="-1"/>
          <w:sz w:val="28"/>
          <w:szCs w:val="28"/>
        </w:rPr>
        <w:t xml:space="preserve"> </w:t>
      </w:r>
      <w:r w:rsidRPr="002252AC">
        <w:rPr>
          <w:b/>
          <w:sz w:val="28"/>
          <w:szCs w:val="28"/>
        </w:rPr>
        <w:t>реализации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–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1</w:t>
      </w:r>
      <w:r w:rsidRPr="002252AC">
        <w:rPr>
          <w:spacing w:val="-1"/>
          <w:sz w:val="28"/>
          <w:szCs w:val="28"/>
        </w:rPr>
        <w:t xml:space="preserve"> </w:t>
      </w:r>
      <w:r w:rsidRPr="002252AC">
        <w:rPr>
          <w:sz w:val="28"/>
          <w:szCs w:val="28"/>
        </w:rPr>
        <w:t>год,</w:t>
      </w:r>
      <w:r w:rsidRPr="002252AC">
        <w:rPr>
          <w:spacing w:val="-1"/>
          <w:sz w:val="28"/>
          <w:szCs w:val="28"/>
        </w:rPr>
        <w:t xml:space="preserve"> </w:t>
      </w:r>
      <w:r w:rsidRPr="002252AC">
        <w:rPr>
          <w:sz w:val="28"/>
          <w:szCs w:val="28"/>
        </w:rPr>
        <w:t>2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часа в</w:t>
      </w:r>
      <w:r w:rsidRPr="002252AC">
        <w:rPr>
          <w:spacing w:val="-3"/>
          <w:sz w:val="28"/>
          <w:szCs w:val="28"/>
        </w:rPr>
        <w:t xml:space="preserve"> </w:t>
      </w:r>
      <w:r w:rsidRPr="002252AC">
        <w:rPr>
          <w:sz w:val="28"/>
          <w:szCs w:val="28"/>
        </w:rPr>
        <w:t xml:space="preserve">неделю. </w:t>
      </w:r>
      <w:r w:rsidRPr="002252AC">
        <w:rPr>
          <w:color w:val="auto"/>
          <w:sz w:val="28"/>
          <w:szCs w:val="28"/>
        </w:rPr>
        <w:t xml:space="preserve">Общее количество учебных часов запланированных на весь период обучения: </w:t>
      </w:r>
      <w:r w:rsidRPr="002252AC">
        <w:rPr>
          <w:b/>
          <w:bCs/>
          <w:color w:val="auto"/>
          <w:sz w:val="28"/>
          <w:szCs w:val="28"/>
        </w:rPr>
        <w:t>68 часов.</w:t>
      </w:r>
    </w:p>
    <w:p w:rsidR="0079461C" w:rsidRDefault="00DB2862" w:rsidP="0079461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2252AC">
        <w:rPr>
          <w:b/>
          <w:bCs/>
          <w:color w:val="auto"/>
          <w:sz w:val="28"/>
          <w:szCs w:val="28"/>
        </w:rPr>
        <w:t>Формы проведения занятий</w:t>
      </w:r>
      <w:r w:rsidRPr="0079461C">
        <w:rPr>
          <w:bCs/>
          <w:color w:val="auto"/>
          <w:sz w:val="28"/>
          <w:szCs w:val="28"/>
        </w:rPr>
        <w:t xml:space="preserve">: </w:t>
      </w:r>
      <w:r w:rsidR="0079461C" w:rsidRPr="0079461C">
        <w:rPr>
          <w:bCs/>
          <w:color w:val="auto"/>
          <w:sz w:val="28"/>
          <w:szCs w:val="28"/>
        </w:rPr>
        <w:t xml:space="preserve">Формы проведения занятий: Программа рассчитана на очную и дистанционную формы обучения. Очно- лабораторный практикум с </w:t>
      </w:r>
      <w:r w:rsidR="0079461C" w:rsidRPr="0079461C">
        <w:rPr>
          <w:bCs/>
          <w:color w:val="auto"/>
          <w:sz w:val="28"/>
          <w:szCs w:val="28"/>
        </w:rPr>
        <w:lastRenderedPageBreak/>
        <w:t>использованием оборудования центра «Точка роста», экскурсии, эксперименты, наблюдения, коллективные и индивидуальные исследования, самостоятельная работа. Дистанционно- консультации, проектная и исследовательская деятельность, в том числе с использованием ИКТ</w:t>
      </w:r>
      <w:r w:rsidR="0079461C" w:rsidRPr="0079461C">
        <w:rPr>
          <w:b/>
          <w:bCs/>
          <w:color w:val="auto"/>
          <w:sz w:val="28"/>
          <w:szCs w:val="28"/>
        </w:rPr>
        <w:t>.</w:t>
      </w:r>
    </w:p>
    <w:p w:rsidR="00DB2862" w:rsidRPr="002252AC" w:rsidRDefault="00DB2862" w:rsidP="0079461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52AC">
        <w:rPr>
          <w:sz w:val="28"/>
          <w:szCs w:val="28"/>
        </w:rPr>
        <w:t>При организации образовательного процесса необходимо обратить внимание на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следующие аспекты:</w:t>
      </w:r>
    </w:p>
    <w:p w:rsidR="00DB2862" w:rsidRPr="002252AC" w:rsidRDefault="00DB2862" w:rsidP="00DB2862">
      <w:pPr>
        <w:pStyle w:val="a8"/>
        <w:widowControl w:val="0"/>
        <w:numPr>
          <w:ilvl w:val="0"/>
          <w:numId w:val="5"/>
        </w:numPr>
        <w:tabs>
          <w:tab w:val="left" w:pos="1262"/>
        </w:tabs>
        <w:autoSpaceDE w:val="0"/>
        <w:autoSpaceDN w:val="0"/>
        <w:spacing w:before="68" w:after="0"/>
        <w:ind w:left="1261" w:right="2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2AC">
        <w:rPr>
          <w:rFonts w:ascii="Times New Roman" w:hAnsi="Times New Roman"/>
          <w:sz w:val="28"/>
          <w:szCs w:val="28"/>
        </w:rPr>
        <w:t>Создание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портфолио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ученика,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позволяющее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оценивать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его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личностный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рост;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использование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личностно-ориентированных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технологий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(технология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развития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критического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мышления,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технология</w:t>
      </w:r>
      <w:r w:rsidRPr="002252A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проблемного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обучения,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технология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обучения</w:t>
      </w:r>
      <w:r w:rsidRPr="002252AC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в</w:t>
      </w:r>
      <w:r w:rsidRPr="002252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сотрудничестве, метод проектов).</w:t>
      </w:r>
    </w:p>
    <w:p w:rsidR="00DB2862" w:rsidRPr="002252AC" w:rsidRDefault="00DB2862" w:rsidP="00DB2862">
      <w:pPr>
        <w:pStyle w:val="a8"/>
        <w:widowControl w:val="0"/>
        <w:numPr>
          <w:ilvl w:val="0"/>
          <w:numId w:val="5"/>
        </w:numPr>
        <w:tabs>
          <w:tab w:val="left" w:pos="1262"/>
        </w:tabs>
        <w:autoSpaceDE w:val="0"/>
        <w:autoSpaceDN w:val="0"/>
        <w:spacing w:after="0"/>
        <w:ind w:left="1261" w:right="2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2AC">
        <w:rPr>
          <w:rFonts w:ascii="Times New Roman" w:hAnsi="Times New Roman"/>
          <w:sz w:val="28"/>
          <w:szCs w:val="28"/>
        </w:rPr>
        <w:t>Организация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проектной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деятельности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школьников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и</w:t>
      </w:r>
      <w:r w:rsidRPr="002252A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проведение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миниконференций, позволяющих школьникам представить индивидуальные (или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групповые)</w:t>
      </w:r>
      <w:r w:rsidRPr="002252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проекты по выбранной теме.</w:t>
      </w:r>
    </w:p>
    <w:p w:rsidR="00DB2862" w:rsidRDefault="00DB2862" w:rsidP="00DB2862">
      <w:pPr>
        <w:pStyle w:val="210"/>
        <w:spacing w:before="0" w:line="276" w:lineRule="auto"/>
        <w:ind w:left="0"/>
        <w:rPr>
          <w:sz w:val="28"/>
          <w:szCs w:val="28"/>
        </w:rPr>
      </w:pPr>
      <w:r w:rsidRPr="002252AC">
        <w:rPr>
          <w:sz w:val="28"/>
          <w:szCs w:val="28"/>
        </w:rPr>
        <w:t>Цель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и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задачи</w:t>
      </w:r>
      <w:r w:rsidRPr="002252A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2D6159">
        <w:rPr>
          <w:sz w:val="28"/>
          <w:szCs w:val="28"/>
        </w:rPr>
        <w:t>ы</w:t>
      </w:r>
    </w:p>
    <w:p w:rsidR="00DB2862" w:rsidRDefault="00DB2862" w:rsidP="00DB2862">
      <w:pPr>
        <w:pStyle w:val="210"/>
        <w:spacing w:before="0" w:line="276" w:lineRule="auto"/>
        <w:ind w:left="0"/>
        <w:jc w:val="both"/>
        <w:rPr>
          <w:b w:val="0"/>
          <w:i w:val="0"/>
          <w:sz w:val="23"/>
          <w:szCs w:val="23"/>
        </w:rPr>
      </w:pPr>
      <w:r w:rsidRPr="00D8065B">
        <w:rPr>
          <w:i w:val="0"/>
          <w:sz w:val="28"/>
          <w:szCs w:val="28"/>
        </w:rPr>
        <w:t>Цель</w:t>
      </w:r>
      <w:r w:rsidRPr="002252AC">
        <w:rPr>
          <w:b w:val="0"/>
          <w:i w:val="0"/>
          <w:sz w:val="28"/>
          <w:szCs w:val="28"/>
        </w:rPr>
        <w:t>:</w:t>
      </w:r>
      <w:r w:rsidRPr="002252AC">
        <w:rPr>
          <w:b w:val="0"/>
          <w:i w:val="0"/>
          <w:spacing w:val="1"/>
          <w:sz w:val="28"/>
          <w:szCs w:val="28"/>
        </w:rPr>
        <w:t xml:space="preserve"> </w:t>
      </w:r>
      <w:r w:rsidRPr="002252AC">
        <w:rPr>
          <w:b w:val="0"/>
          <w:i w:val="0"/>
          <w:sz w:val="28"/>
          <w:szCs w:val="28"/>
        </w:rPr>
        <w:t>формирование у обучающихся глубокого и устойчивого интереса к миру живых организмов, приобретение необходимых практических умений и навыков проведения экспериментов, основ исследовательской деятельности</w:t>
      </w:r>
      <w:r>
        <w:rPr>
          <w:b w:val="0"/>
          <w:i w:val="0"/>
          <w:sz w:val="23"/>
          <w:szCs w:val="23"/>
        </w:rPr>
        <w:t>.</w:t>
      </w:r>
    </w:p>
    <w:p w:rsidR="00DB2862" w:rsidRPr="00D8065B" w:rsidRDefault="00DB2862" w:rsidP="00DB2862">
      <w:pPr>
        <w:pStyle w:val="210"/>
        <w:spacing w:before="0" w:line="276" w:lineRule="auto"/>
        <w:ind w:left="0"/>
        <w:jc w:val="both"/>
        <w:rPr>
          <w:i w:val="0"/>
          <w:sz w:val="28"/>
          <w:szCs w:val="28"/>
        </w:rPr>
      </w:pPr>
      <w:r w:rsidRPr="00D8065B">
        <w:rPr>
          <w:i w:val="0"/>
          <w:sz w:val="28"/>
          <w:szCs w:val="28"/>
        </w:rPr>
        <w:t xml:space="preserve">Задачи: 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Обучающие: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расширение кругозора обучающихся;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расширение и углубление знаний обучающихся по овладению основами методов познания, характерных для естественных наук (наблюдение, сравнение, эксперимент, измерение);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подготовка обучающихся, ориентированных на биологический профиль обучения, к усвоению материала повышенного уровня сложности по химии.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Развивающие: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развитие умений и навыков проектно - исследовательской деятельности;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развитие творческих способностей и умений учащихся самостоятельно приобретать и применять знания на практике.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Воспитательные: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воспитание экологической грамотности;</w:t>
      </w:r>
    </w:p>
    <w:p w:rsidR="00DB2862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воспитание эмоционально- ценностного отношения к окружающему миру;</w:t>
      </w:r>
    </w:p>
    <w:p w:rsidR="00DB2862" w:rsidRDefault="00DB2862" w:rsidP="00DB2862">
      <w:pPr>
        <w:pStyle w:val="210"/>
        <w:spacing w:before="0" w:line="276" w:lineRule="auto"/>
        <w:ind w:left="0"/>
        <w:jc w:val="both"/>
        <w:rPr>
          <w:b w:val="0"/>
          <w:i w:val="0"/>
          <w:sz w:val="28"/>
          <w:szCs w:val="28"/>
        </w:rPr>
      </w:pPr>
      <w:r w:rsidRPr="00D8065B">
        <w:rPr>
          <w:b w:val="0"/>
          <w:i w:val="0"/>
          <w:sz w:val="28"/>
          <w:szCs w:val="28"/>
        </w:rPr>
        <w:t>- ориентация на выбор биологического профиля.</w:t>
      </w:r>
    </w:p>
    <w:p w:rsidR="00DB2862" w:rsidRPr="00FA7FA6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</w:t>
      </w:r>
    </w:p>
    <w:p w:rsidR="00DB2862" w:rsidRPr="00D8065B" w:rsidRDefault="00DB2862" w:rsidP="00DB286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FA6">
        <w:rPr>
          <w:rFonts w:ascii="Times New Roman" w:hAnsi="Times New Roman"/>
          <w:sz w:val="28"/>
          <w:szCs w:val="28"/>
        </w:rPr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i/>
          <w:iCs/>
          <w:color w:val="auto"/>
          <w:sz w:val="28"/>
          <w:szCs w:val="28"/>
        </w:rPr>
        <w:t>Личностные результаты: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-знания основных принципов и правил отношения к живой природе;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lastRenderedPageBreak/>
        <w:t>-развитие познавательных интересов, направленных на изучение живой природы; -развитие интеллектуальных умений (доказывать, строить рассуждения, анализировать, сравнивать, делать выводы и другое);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-эстетического отношения к живым объектам.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i/>
          <w:iCs/>
          <w:color w:val="auto"/>
          <w:sz w:val="28"/>
          <w:szCs w:val="28"/>
        </w:rPr>
        <w:t>Метапредметные результаты: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i/>
          <w:iCs/>
          <w:color w:val="auto"/>
          <w:sz w:val="28"/>
          <w:szCs w:val="28"/>
        </w:rPr>
        <w:t>Предметные результаты: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1. В познавательной (интеллектуальной) сфере: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</w:t>
      </w:r>
      <w:r>
        <w:rPr>
          <w:color w:val="auto"/>
          <w:sz w:val="28"/>
          <w:szCs w:val="28"/>
        </w:rPr>
        <w:t>ктерных для организма человека;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аргументировать, приводить доказательства взаимосвязи человека и окружающей среды, родства человека с животными;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аргументировать, приводить доказательства отличий человека от животных;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устанавливать взаимосвязи между особенностями строения и функциями клеток и тканей, органов и систем органов;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lastRenderedPageBreak/>
        <w:t>•</w:t>
      </w:r>
      <w:r w:rsidRPr="008173AF">
        <w:rPr>
          <w:color w:val="auto"/>
          <w:sz w:val="28"/>
          <w:szCs w:val="28"/>
        </w:rPr>
        <w:tab/>
        <w:t>знать и аргументировать основные принципы здорового образа жизни, рациональной организации труда и отдыха;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анализировать и оценивать влияние факторов риска на здоровье человека;</w:t>
      </w:r>
    </w:p>
    <w:p w:rsidR="008173AF" w:rsidRPr="008173AF" w:rsidRDefault="008173AF" w:rsidP="008173AF">
      <w:pPr>
        <w:pStyle w:val="Default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>описывать и использовать приемы оказания первой помощи;</w:t>
      </w:r>
    </w:p>
    <w:p w:rsidR="00DB2862" w:rsidRPr="00D8065B" w:rsidRDefault="008173AF" w:rsidP="008173A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73AF">
        <w:rPr>
          <w:color w:val="auto"/>
          <w:sz w:val="28"/>
          <w:szCs w:val="28"/>
        </w:rPr>
        <w:t>•</w:t>
      </w:r>
      <w:r w:rsidRPr="008173AF">
        <w:rPr>
          <w:color w:val="auto"/>
          <w:sz w:val="28"/>
          <w:szCs w:val="28"/>
        </w:rPr>
        <w:tab/>
        <w:t xml:space="preserve">знать и соблюдать правила работы в кабинете биологии. </w:t>
      </w:r>
      <w:r w:rsidR="00DB2862" w:rsidRPr="00D8065B">
        <w:rPr>
          <w:color w:val="auto"/>
          <w:sz w:val="28"/>
          <w:szCs w:val="28"/>
        </w:rPr>
        <w:t>2. В ценностно-ориентационной сфере:</w:t>
      </w:r>
    </w:p>
    <w:p w:rsidR="00DB2862" w:rsidRDefault="00DB2862" w:rsidP="00DB2862">
      <w:pPr>
        <w:tabs>
          <w:tab w:val="left" w:pos="1262"/>
        </w:tabs>
        <w:autoSpaceDE w:val="0"/>
        <w:autoSpaceDN w:val="0"/>
        <w:spacing w:before="1"/>
        <w:ind w:right="231"/>
        <w:jc w:val="both"/>
        <w:rPr>
          <w:rFonts w:ascii="Times New Roman" w:hAnsi="Times New Roman"/>
          <w:sz w:val="28"/>
          <w:szCs w:val="28"/>
        </w:rPr>
      </w:pPr>
    </w:p>
    <w:p w:rsidR="002D6159" w:rsidRDefault="002D6159" w:rsidP="008173A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2D615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07"/>
        <w:gridCol w:w="850"/>
        <w:gridCol w:w="993"/>
        <w:gridCol w:w="1109"/>
        <w:gridCol w:w="3225"/>
      </w:tblGrid>
      <w:tr w:rsidR="00DB2862" w:rsidRPr="00277BD1" w:rsidTr="008173AF">
        <w:trPr>
          <w:trHeight w:val="410"/>
        </w:trPr>
        <w:tc>
          <w:tcPr>
            <w:tcW w:w="533" w:type="dxa"/>
            <w:vMerge w:val="restart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2862" w:rsidRPr="00E479B6" w:rsidRDefault="00DB2862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п/ п</w:t>
            </w:r>
          </w:p>
        </w:tc>
        <w:tc>
          <w:tcPr>
            <w:tcW w:w="3007" w:type="dxa"/>
            <w:vMerge w:val="restart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2952" w:type="dxa"/>
            <w:gridSpan w:val="3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  <w:vMerge w:val="restart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B2862" w:rsidRPr="00277BD1" w:rsidTr="008173AF">
        <w:trPr>
          <w:trHeight w:val="415"/>
        </w:trPr>
        <w:tc>
          <w:tcPr>
            <w:tcW w:w="533" w:type="dxa"/>
            <w:vMerge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09" w:type="dxa"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25" w:type="dxa"/>
            <w:vMerge/>
          </w:tcPr>
          <w:p w:rsidR="00DB2862" w:rsidRPr="00E479B6" w:rsidRDefault="00DB2862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3AF" w:rsidRPr="00277BD1" w:rsidTr="008173AF">
        <w:trPr>
          <w:trHeight w:val="827"/>
        </w:trPr>
        <w:tc>
          <w:tcPr>
            <w:tcW w:w="533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3AF" w:rsidRPr="00490DE2" w:rsidRDefault="00490DE2" w:rsidP="008173AF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90DE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Введение. Знакомство с оборудованием. Техника безопасности.</w:t>
            </w:r>
          </w:p>
        </w:tc>
        <w:tc>
          <w:tcPr>
            <w:tcW w:w="850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8173AF" w:rsidRPr="00277BD1" w:rsidTr="008173AF">
        <w:trPr>
          <w:trHeight w:val="553"/>
        </w:trPr>
        <w:tc>
          <w:tcPr>
            <w:tcW w:w="533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3AF" w:rsidRPr="00E71629" w:rsidRDefault="00E71629" w:rsidP="008173AF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716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Мышцы человека. Их строение, свойства, значение.</w:t>
            </w:r>
          </w:p>
        </w:tc>
        <w:tc>
          <w:tcPr>
            <w:tcW w:w="850" w:type="dxa"/>
          </w:tcPr>
          <w:p w:rsidR="008173AF" w:rsidRPr="00E479B6" w:rsidRDefault="00E71629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8173AF" w:rsidRPr="00E479B6" w:rsidRDefault="00E71629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8173AF" w:rsidRPr="00277BD1" w:rsidTr="008173AF">
        <w:trPr>
          <w:trHeight w:val="551"/>
        </w:trPr>
        <w:tc>
          <w:tcPr>
            <w:tcW w:w="533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3AF" w:rsidRPr="008173AF" w:rsidRDefault="008173AF" w:rsidP="008173AF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7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сердца.</w:t>
            </w:r>
          </w:p>
        </w:tc>
        <w:tc>
          <w:tcPr>
            <w:tcW w:w="850" w:type="dxa"/>
          </w:tcPr>
          <w:p w:rsidR="008173AF" w:rsidRPr="00E479B6" w:rsidRDefault="00EB5C47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8173AF" w:rsidRPr="00E479B6" w:rsidRDefault="000758E3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8173AF" w:rsidRPr="00E479B6" w:rsidRDefault="008173AF" w:rsidP="0081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8173AF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7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мозга,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17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его строение.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17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Электроэнцефалография.</w:t>
            </w:r>
          </w:p>
        </w:tc>
        <w:tc>
          <w:tcPr>
            <w:tcW w:w="850" w:type="dxa"/>
          </w:tcPr>
          <w:p w:rsidR="00E71629" w:rsidRPr="00E71629" w:rsidRDefault="00490DE2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E71629" w:rsidRPr="00E71629" w:rsidRDefault="00490DE2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9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8173AF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716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E716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сихоэмоционального состояния человека.</w:t>
            </w:r>
          </w:p>
        </w:tc>
        <w:tc>
          <w:tcPr>
            <w:tcW w:w="850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09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8173AF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7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Дыхание человека. </w:t>
            </w:r>
          </w:p>
        </w:tc>
        <w:tc>
          <w:tcPr>
            <w:tcW w:w="850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09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8173AF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716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Обмен веществ и энергии</w:t>
            </w:r>
          </w:p>
        </w:tc>
        <w:tc>
          <w:tcPr>
            <w:tcW w:w="850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9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8173AF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716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Внутренняя среда организма.</w:t>
            </w:r>
          </w:p>
        </w:tc>
        <w:tc>
          <w:tcPr>
            <w:tcW w:w="850" w:type="dxa"/>
          </w:tcPr>
          <w:p w:rsidR="00E71629" w:rsidRPr="008173AF" w:rsidRDefault="000758E3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9" w:type="dxa"/>
          </w:tcPr>
          <w:p w:rsidR="00E71629" w:rsidRPr="008173AF" w:rsidRDefault="000758E3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E71629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 и защита работ</w:t>
            </w:r>
          </w:p>
        </w:tc>
        <w:tc>
          <w:tcPr>
            <w:tcW w:w="850" w:type="dxa"/>
          </w:tcPr>
          <w:p w:rsidR="00E71629" w:rsidRPr="00E71629" w:rsidRDefault="00490DE2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9" w:type="dxa"/>
          </w:tcPr>
          <w:p w:rsidR="00E71629" w:rsidRPr="00E71629" w:rsidRDefault="00490DE2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629" w:rsidRPr="00277BD1" w:rsidTr="008173AF">
        <w:trPr>
          <w:trHeight w:val="554"/>
        </w:trPr>
        <w:tc>
          <w:tcPr>
            <w:tcW w:w="533" w:type="dxa"/>
          </w:tcPr>
          <w:p w:rsidR="00E71629" w:rsidRPr="008173AF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629" w:rsidRPr="008173AF" w:rsidRDefault="00E71629" w:rsidP="00E71629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93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09" w:type="dxa"/>
          </w:tcPr>
          <w:p w:rsidR="00E71629" w:rsidRPr="00E71629" w:rsidRDefault="00E71629" w:rsidP="00E716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25" w:type="dxa"/>
          </w:tcPr>
          <w:p w:rsidR="00E71629" w:rsidRPr="00E479B6" w:rsidRDefault="00E71629" w:rsidP="00E71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56B8" w:rsidRDefault="00E256B8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56B8" w:rsidRDefault="00E256B8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56B8" w:rsidRDefault="00E256B8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Содержание курса.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528"/>
        <w:gridCol w:w="2410"/>
        <w:gridCol w:w="2434"/>
      </w:tblGrid>
      <w:tr w:rsidR="00DB2862" w:rsidTr="00E71629">
        <w:trPr>
          <w:trHeight w:val="827"/>
        </w:trPr>
        <w:tc>
          <w:tcPr>
            <w:tcW w:w="2264" w:type="dxa"/>
          </w:tcPr>
          <w:p w:rsidR="00DB2862" w:rsidRPr="007D5755" w:rsidRDefault="00DB2862" w:rsidP="008173AF">
            <w:pPr>
              <w:pStyle w:val="TableParagraph"/>
              <w:ind w:left="141" w:right="131" w:firstLine="3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Название темы/раздела</w:t>
            </w:r>
          </w:p>
        </w:tc>
        <w:tc>
          <w:tcPr>
            <w:tcW w:w="2528" w:type="dxa"/>
          </w:tcPr>
          <w:p w:rsidR="00DB2862" w:rsidRDefault="00DB2862" w:rsidP="008173AF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410" w:type="dxa"/>
          </w:tcPr>
          <w:p w:rsidR="00DB2862" w:rsidRDefault="00DB2862" w:rsidP="008173AF">
            <w:pPr>
              <w:pStyle w:val="TableParagraph"/>
              <w:spacing w:line="276" w:lineRule="exact"/>
              <w:ind w:left="507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434" w:type="dxa"/>
          </w:tcPr>
          <w:p w:rsidR="00DB2862" w:rsidRDefault="00DB2862" w:rsidP="008173AF">
            <w:pPr>
              <w:pStyle w:val="TableParagraph"/>
              <w:ind w:left="678" w:right="125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B2862" w:rsidTr="00E71629">
        <w:trPr>
          <w:trHeight w:val="2593"/>
        </w:trPr>
        <w:tc>
          <w:tcPr>
            <w:tcW w:w="2264" w:type="dxa"/>
          </w:tcPr>
          <w:p w:rsidR="00DB2862" w:rsidRPr="00AD6243" w:rsidRDefault="00E71629" w:rsidP="008173AF">
            <w:pPr>
              <w:pStyle w:val="TableParagraph"/>
              <w:ind w:right="390"/>
              <w:rPr>
                <w:b/>
                <w:sz w:val="24"/>
                <w:lang w:val="ru-RU"/>
              </w:rPr>
            </w:pPr>
            <w:r w:rsidRPr="00E71629">
              <w:rPr>
                <w:b/>
                <w:sz w:val="24"/>
                <w:lang w:val="ru-RU"/>
              </w:rPr>
              <w:t xml:space="preserve">Введение. Знакомство с оборудованием. </w:t>
            </w:r>
            <w:r w:rsidRPr="00AD6243">
              <w:rPr>
                <w:b/>
                <w:sz w:val="24"/>
                <w:lang w:val="ru-RU"/>
              </w:rPr>
              <w:t>Техника безопасности.</w:t>
            </w:r>
          </w:p>
        </w:tc>
        <w:tc>
          <w:tcPr>
            <w:tcW w:w="2528" w:type="dxa"/>
          </w:tcPr>
          <w:p w:rsidR="00DB2862" w:rsidRPr="00E479B6" w:rsidRDefault="00DB2862" w:rsidP="008173AF">
            <w:pPr>
              <w:pStyle w:val="TableParagraph"/>
              <w:ind w:left="107" w:right="88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Методы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научного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исследования.</w:t>
            </w:r>
          </w:p>
          <w:p w:rsidR="00DB2862" w:rsidRPr="00E479B6" w:rsidRDefault="00DB2862" w:rsidP="008173A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Лабораторное</w:t>
            </w:r>
          </w:p>
          <w:p w:rsidR="00DB2862" w:rsidRPr="00E479B6" w:rsidRDefault="00DB2862" w:rsidP="008173AF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оборудование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приборы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="00E71629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для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научных</w:t>
            </w:r>
          </w:p>
          <w:p w:rsidR="00DB2862" w:rsidRPr="00E479B6" w:rsidRDefault="00DB2862" w:rsidP="008173AF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исследований. Рисуем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правилам: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правила</w:t>
            </w:r>
          </w:p>
          <w:p w:rsidR="00DB2862" w:rsidRPr="00E479B6" w:rsidRDefault="00DB2862" w:rsidP="008173A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биологического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рисунка</w:t>
            </w:r>
          </w:p>
        </w:tc>
        <w:tc>
          <w:tcPr>
            <w:tcW w:w="2410" w:type="dxa"/>
          </w:tcPr>
          <w:p w:rsidR="00DB2862" w:rsidRPr="00E479B6" w:rsidRDefault="00DB2862" w:rsidP="008173AF">
            <w:pPr>
              <w:pStyle w:val="TableParagraph"/>
              <w:ind w:left="107" w:right="66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</w:t>
            </w:r>
          </w:p>
          <w:p w:rsidR="00DB2862" w:rsidRPr="00E479B6" w:rsidRDefault="00DB2862" w:rsidP="008173AF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работы: Зарисовка</w:t>
            </w:r>
          </w:p>
          <w:p w:rsidR="00E71629" w:rsidRPr="00E479B6" w:rsidRDefault="00DB2862" w:rsidP="00E71629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биологических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 xml:space="preserve">объектов. </w:t>
            </w:r>
          </w:p>
          <w:p w:rsidR="00DB2862" w:rsidRPr="00E479B6" w:rsidRDefault="00DB2862" w:rsidP="008173AF">
            <w:pPr>
              <w:pStyle w:val="TableParagraph"/>
              <w:ind w:left="107" w:right="125"/>
              <w:rPr>
                <w:sz w:val="24"/>
                <w:lang w:val="ru-RU"/>
              </w:rPr>
            </w:pP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Инструктаж по ТБ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Групповая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индивидуальная</w:t>
            </w:r>
          </w:p>
          <w:p w:rsidR="00E71629" w:rsidRPr="00E479B6" w:rsidRDefault="00DB2862" w:rsidP="00E71629">
            <w:pPr>
              <w:pStyle w:val="TableParagraph"/>
              <w:ind w:left="107" w:right="44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формы работы.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</w:p>
          <w:p w:rsidR="00E71629" w:rsidRPr="00AD6243" w:rsidRDefault="00DB2862" w:rsidP="00E71629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Учатся работать с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оборудованием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</w:p>
          <w:p w:rsidR="00DB2862" w:rsidRPr="00AD6243" w:rsidRDefault="00DB2862" w:rsidP="008173AF">
            <w:pPr>
              <w:pStyle w:val="TableParagraph"/>
              <w:spacing w:line="270" w:lineRule="atLeast"/>
              <w:ind w:left="107" w:right="735"/>
              <w:rPr>
                <w:sz w:val="24"/>
                <w:lang w:val="ru-RU"/>
              </w:rPr>
            </w:pP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Pr="00E71629" w:rsidRDefault="00E71629" w:rsidP="008173AF">
            <w:pPr>
              <w:pStyle w:val="TableParagraph"/>
              <w:ind w:left="105" w:right="123"/>
              <w:rPr>
                <w:b/>
                <w:sz w:val="24"/>
                <w:lang w:val="ru-RU"/>
              </w:rPr>
            </w:pPr>
            <w:r w:rsidRPr="00E71629">
              <w:rPr>
                <w:b/>
                <w:sz w:val="24"/>
                <w:lang w:val="ru-RU"/>
              </w:rPr>
              <w:t>Мышцы человека. Их строение, свойства, значение</w:t>
            </w:r>
          </w:p>
        </w:tc>
        <w:tc>
          <w:tcPr>
            <w:tcW w:w="2528" w:type="dxa"/>
          </w:tcPr>
          <w:p w:rsidR="00DB2862" w:rsidRPr="00E479B6" w:rsidRDefault="00DB2862" w:rsidP="008173A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Представление</w:t>
            </w:r>
            <w:r w:rsidRPr="00E479B6">
              <w:rPr>
                <w:spacing w:val="-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</w:t>
            </w:r>
          </w:p>
          <w:p w:rsidR="00DB2862" w:rsidRPr="00E479B6" w:rsidRDefault="00DB2862" w:rsidP="008173AF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единстве живой природы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 основании знаний 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клеточном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всех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живых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организмов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Открытие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клетки.</w:t>
            </w:r>
          </w:p>
          <w:p w:rsidR="00DB2862" w:rsidRPr="00E479B6" w:rsidRDefault="00DB2862" w:rsidP="008173AF">
            <w:pPr>
              <w:pStyle w:val="TableParagraph"/>
              <w:ind w:left="107" w:right="11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Открытие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одноклеточных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организмов.</w:t>
            </w:r>
          </w:p>
          <w:p w:rsidR="00DB2862" w:rsidRPr="00E479B6" w:rsidRDefault="00DB2862" w:rsidP="008173AF">
            <w:pPr>
              <w:pStyle w:val="TableParagraph"/>
              <w:ind w:left="107" w:right="36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Особенности строения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дрожжей,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простейших</w:t>
            </w:r>
          </w:p>
        </w:tc>
        <w:tc>
          <w:tcPr>
            <w:tcW w:w="2410" w:type="dxa"/>
          </w:tcPr>
          <w:p w:rsidR="00496202" w:rsidRPr="00496202" w:rsidRDefault="00496202" w:rsidP="00496202">
            <w:pPr>
              <w:pStyle w:val="TableParagraph"/>
              <w:ind w:left="107" w:right="649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Исследовательская работа № 1. «Электромиография и сила сокращения мышц.»</w:t>
            </w:r>
          </w:p>
          <w:p w:rsidR="00DB2862" w:rsidRPr="00496202" w:rsidRDefault="00496202" w:rsidP="00496202">
            <w:pPr>
              <w:pStyle w:val="TableParagraph"/>
              <w:ind w:left="107" w:right="649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Исследовательская работа № 2 «Электроокулография и движение глаз.»</w:t>
            </w: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Знакомятся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основными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методами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исследования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</w:p>
          <w:p w:rsidR="00DB2862" w:rsidRPr="00E479B6" w:rsidRDefault="00DB2862" w:rsidP="008173AF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биологии, правилами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техники</w:t>
            </w:r>
          </w:p>
          <w:p w:rsidR="00DB2862" w:rsidRPr="00E479B6" w:rsidRDefault="00DB2862" w:rsidP="008173A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безопасности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</w:p>
          <w:p w:rsidR="00496202" w:rsidRPr="00AD6243" w:rsidRDefault="00DB2862" w:rsidP="00496202">
            <w:pPr>
              <w:pStyle w:val="TableParagraph"/>
              <w:ind w:left="107" w:right="29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кабинете биологии.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</w:p>
          <w:p w:rsidR="00DB2862" w:rsidRPr="00AD6243" w:rsidRDefault="00DB2862" w:rsidP="008173A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Default="00496202" w:rsidP="008173AF">
            <w:pPr>
              <w:pStyle w:val="TableParagraph"/>
              <w:ind w:left="105" w:right="250"/>
              <w:rPr>
                <w:b/>
                <w:sz w:val="24"/>
              </w:rPr>
            </w:pPr>
            <w:r w:rsidRPr="00496202">
              <w:rPr>
                <w:b/>
                <w:sz w:val="24"/>
              </w:rPr>
              <w:t>Работа сердца</w:t>
            </w:r>
          </w:p>
        </w:tc>
        <w:tc>
          <w:tcPr>
            <w:tcW w:w="2528" w:type="dxa"/>
          </w:tcPr>
          <w:p w:rsidR="00496202" w:rsidRPr="00496202" w:rsidRDefault="00496202" w:rsidP="00496202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 xml:space="preserve">Значение кровообращения. Движение крови по сосудам. Непрерывность движения крови. Причины движения крови по сосудам. Кровяное давление. Скорость движения крови Движение крови по венам Кровообращение в капиллярах Иннервация сердца и сосудов. Роль Ф.В.Овсянникова в изучении вопросов регуляции кровообращения Изменение работы сердца под влиянием адреналина, ацетилхолина, ионов </w:t>
            </w:r>
            <w:r w:rsidRPr="00496202">
              <w:rPr>
                <w:sz w:val="24"/>
                <w:lang w:val="ru-RU"/>
              </w:rPr>
              <w:lastRenderedPageBreak/>
              <w:t>калия, ионов кальция Заболевания сердечно¬сосудистой системы: гипертоническая болезнь, ишемическая болезнь сердца, воспалительные заболевания (миокардит, ревматизм сердца), атеросклероз сосудов. Меры их профилактики (ЗОЖ, медосмотры)</w:t>
            </w:r>
          </w:p>
          <w:p w:rsidR="00496202" w:rsidRPr="00496202" w:rsidRDefault="00496202" w:rsidP="00496202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 xml:space="preserve">Сердце - центральный орган системы кровообращения Особенности строения и ра¬боты клапанов сердца. Пороки сердца врождённые и приобретённые. Кардиохирургические методы устранения пороков сердца, протезирование клапанов. Сердечный цикл: систола, диастола. Систолический и минутный объём крови. Сердечный толчок. Тоны сердца. Автоматия сердца. Проводящая система сердца: типичная, атипичная мускулатура сердца, синусно-предсердный узел, предсердно желудочковый узел. Электрические явления в сердце. Современные методы изучения работы сердца: электрокардиография, эхокардиография, велоэргометрия, стресс-эхокардиография. </w:t>
            </w:r>
            <w:r w:rsidRPr="00496202">
              <w:rPr>
                <w:sz w:val="24"/>
                <w:lang w:val="ru-RU"/>
              </w:rPr>
              <w:lastRenderedPageBreak/>
              <w:t>А.Ф.Самойлов - основоположник русской электрофизиологии и электрокардиографии.</w:t>
            </w:r>
          </w:p>
          <w:p w:rsidR="00496202" w:rsidRPr="00496202" w:rsidRDefault="00496202" w:rsidP="00496202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Основные понятия темы: предсердия, желудочки, полулунные клапаны, створчатые клапаны, систола, диастола, синусно-предсердный узел, предсердно желудочковый узел, миокард, эндокард, эпикард, сосудосуживающий нерв, сосудодвигательный центр, электрокардиограмма.</w:t>
            </w:r>
          </w:p>
          <w:p w:rsidR="00DB2862" w:rsidRPr="00E479B6" w:rsidRDefault="00DB2862" w:rsidP="00496202">
            <w:pPr>
              <w:pStyle w:val="TableParagraph"/>
              <w:ind w:left="107" w:right="148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496202" w:rsidRPr="00496202" w:rsidRDefault="00496202" w:rsidP="00496202">
            <w:pPr>
              <w:pStyle w:val="TableParagraph"/>
              <w:ind w:left="107" w:right="1037"/>
              <w:rPr>
                <w:spacing w:val="-1"/>
                <w:sz w:val="24"/>
                <w:lang w:val="ru-RU"/>
              </w:rPr>
            </w:pPr>
            <w:r w:rsidRPr="00496202">
              <w:rPr>
                <w:spacing w:val="-1"/>
                <w:sz w:val="24"/>
                <w:lang w:val="ru-RU"/>
              </w:rPr>
              <w:lastRenderedPageBreak/>
              <w:t>Исследовательская работа № 3. «Электрокардиография и физическая нагрузка».</w:t>
            </w:r>
          </w:p>
          <w:p w:rsidR="00496202" w:rsidRPr="00496202" w:rsidRDefault="00496202" w:rsidP="00496202">
            <w:pPr>
              <w:pStyle w:val="TableParagraph"/>
              <w:ind w:left="107" w:right="1037"/>
              <w:rPr>
                <w:spacing w:val="-1"/>
                <w:sz w:val="24"/>
                <w:lang w:val="ru-RU"/>
              </w:rPr>
            </w:pPr>
            <w:r w:rsidRPr="00496202">
              <w:rPr>
                <w:spacing w:val="-1"/>
                <w:sz w:val="24"/>
                <w:lang w:val="ru-RU"/>
              </w:rPr>
              <w:t>Исследовательская работа № 4«Оценка работы вегетативной нервной системы».</w:t>
            </w:r>
          </w:p>
          <w:p w:rsidR="00DB2862" w:rsidRPr="00E479B6" w:rsidRDefault="00496202" w:rsidP="00496202">
            <w:pPr>
              <w:pStyle w:val="TableParagraph"/>
              <w:spacing w:line="270" w:lineRule="atLeast"/>
              <w:ind w:left="107" w:right="696"/>
              <w:rPr>
                <w:sz w:val="24"/>
                <w:lang w:val="ru-RU"/>
              </w:rPr>
            </w:pPr>
            <w:r w:rsidRPr="00496202">
              <w:rPr>
                <w:spacing w:val="-1"/>
                <w:sz w:val="24"/>
                <w:lang w:val="ru-RU"/>
              </w:rPr>
              <w:t xml:space="preserve">Исследовательская работа № 5. «Определение средней скорости распространения пульсовой </w:t>
            </w:r>
            <w:r w:rsidRPr="00496202">
              <w:rPr>
                <w:spacing w:val="-1"/>
                <w:sz w:val="24"/>
                <w:lang w:val="ru-RU"/>
              </w:rPr>
              <w:lastRenderedPageBreak/>
              <w:t>волны».</w:t>
            </w: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1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</w:p>
          <w:p w:rsidR="00DB2862" w:rsidRPr="00E479B6" w:rsidRDefault="00DB2862" w:rsidP="008173AF">
            <w:pPr>
              <w:pStyle w:val="TableParagraph"/>
              <w:ind w:left="107" w:right="13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исследовательские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</w:p>
          <w:p w:rsidR="00DB2862" w:rsidRPr="00E479B6" w:rsidRDefault="00DB2862" w:rsidP="008173AF">
            <w:pPr>
              <w:pStyle w:val="TableParagraph"/>
              <w:ind w:left="107" w:right="4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 xml:space="preserve">групповые </w:t>
            </w:r>
            <w:r w:rsidRPr="00E479B6">
              <w:rPr>
                <w:sz w:val="24"/>
                <w:lang w:val="ru-RU"/>
              </w:rPr>
              <w:t>формы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Pr="007D5755" w:rsidRDefault="00496202" w:rsidP="008173AF">
            <w:pPr>
              <w:pStyle w:val="TableParagraph"/>
              <w:ind w:right="390"/>
              <w:rPr>
                <w:b/>
                <w:sz w:val="24"/>
                <w:lang w:val="ru-RU"/>
              </w:rPr>
            </w:pPr>
            <w:r w:rsidRPr="00496202">
              <w:rPr>
                <w:b/>
                <w:sz w:val="24"/>
                <w:lang w:val="ru-RU"/>
              </w:rPr>
              <w:lastRenderedPageBreak/>
              <w:t>Строение и работа мозга человека</w:t>
            </w:r>
          </w:p>
        </w:tc>
        <w:tc>
          <w:tcPr>
            <w:tcW w:w="2528" w:type="dxa"/>
          </w:tcPr>
          <w:p w:rsidR="00496202" w:rsidRPr="00496202" w:rsidRDefault="00496202" w:rsidP="00496202">
            <w:pPr>
              <w:pStyle w:val="TableParagraph"/>
              <w:ind w:left="107" w:right="402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Строение, работа головного мозга.</w:t>
            </w:r>
          </w:p>
          <w:p w:rsidR="00496202" w:rsidRPr="00496202" w:rsidRDefault="00496202" w:rsidP="00496202">
            <w:pPr>
              <w:pStyle w:val="TableParagraph"/>
              <w:ind w:left="107" w:right="402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Л.Гальвани и А.Вольт - история открытия «животного электричества». Потенциал покоя, мембранно-ионная теория. Потенциал действия. Изменение ионной проницаемости мембран. Калий-натриевый насос. Значение регистрации биоэлектрических явлений. Методы изучения биоэлектрических явлений в организме: электроэнцефалография, электромиография.</w:t>
            </w:r>
          </w:p>
          <w:p w:rsidR="00496202" w:rsidRPr="00496202" w:rsidRDefault="00496202" w:rsidP="00496202">
            <w:pPr>
              <w:pStyle w:val="TableParagraph"/>
              <w:ind w:left="107" w:right="402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 xml:space="preserve">Основные понятия темы: потенциал покоя, потенциал действия, проницаемость </w:t>
            </w:r>
            <w:r w:rsidRPr="00496202">
              <w:rPr>
                <w:sz w:val="24"/>
                <w:lang w:val="ru-RU"/>
              </w:rPr>
              <w:lastRenderedPageBreak/>
              <w:t>клеточной мембраны, ритмы электроэнцефалограммы: альфа-ритм, тета-ритм, бета-ритм, дельта¬ритм.</w:t>
            </w:r>
          </w:p>
          <w:p w:rsidR="00DB2862" w:rsidRPr="00E479B6" w:rsidRDefault="00DB2862" w:rsidP="00496202">
            <w:pPr>
              <w:pStyle w:val="TableParagraph"/>
              <w:spacing w:line="270" w:lineRule="atLeast"/>
              <w:ind w:left="107" w:right="652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496202" w:rsidRPr="00496202" w:rsidRDefault="00496202" w:rsidP="00496202">
            <w:pPr>
              <w:pStyle w:val="TableParagraph"/>
              <w:ind w:left="107" w:right="858"/>
              <w:rPr>
                <w:spacing w:val="-1"/>
                <w:sz w:val="24"/>
                <w:lang w:val="ru-RU"/>
              </w:rPr>
            </w:pPr>
            <w:r w:rsidRPr="00496202">
              <w:rPr>
                <w:spacing w:val="-1"/>
                <w:sz w:val="24"/>
                <w:lang w:val="ru-RU"/>
              </w:rPr>
              <w:lastRenderedPageBreak/>
              <w:t>Исследовательская работа № 6. «Влияние музыки на ритмы электроэнцефалограммы.»</w:t>
            </w:r>
          </w:p>
          <w:p w:rsidR="00496202" w:rsidRPr="00496202" w:rsidRDefault="00496202" w:rsidP="00496202">
            <w:pPr>
              <w:pStyle w:val="TableParagraph"/>
              <w:ind w:left="107" w:right="858"/>
              <w:rPr>
                <w:spacing w:val="-1"/>
                <w:sz w:val="24"/>
                <w:lang w:val="ru-RU"/>
              </w:rPr>
            </w:pPr>
            <w:r w:rsidRPr="00496202">
              <w:rPr>
                <w:spacing w:val="-1"/>
                <w:sz w:val="24"/>
                <w:lang w:val="ru-RU"/>
              </w:rPr>
              <w:t>Исследовательская работа № 7 «Поиск электрического диполя по ЭЭГ»</w:t>
            </w:r>
          </w:p>
          <w:p w:rsidR="00DB2862" w:rsidRPr="00913280" w:rsidRDefault="00DB2862" w:rsidP="00496202">
            <w:pPr>
              <w:pStyle w:val="TableParagraph"/>
              <w:spacing w:line="270" w:lineRule="atLeast"/>
              <w:ind w:left="107" w:right="498"/>
              <w:rPr>
                <w:sz w:val="24"/>
                <w:lang w:val="ru-RU"/>
              </w:rPr>
            </w:pPr>
          </w:p>
        </w:tc>
        <w:tc>
          <w:tcPr>
            <w:tcW w:w="2434" w:type="dxa"/>
          </w:tcPr>
          <w:p w:rsidR="00DB2862" w:rsidRPr="00913280" w:rsidRDefault="00DB2862" w:rsidP="00496202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иссле</w:t>
            </w:r>
            <w:r w:rsidRPr="00913280">
              <w:rPr>
                <w:sz w:val="24"/>
                <w:lang w:val="ru-RU"/>
              </w:rPr>
              <w:t>доват</w:t>
            </w:r>
            <w:r>
              <w:rPr>
                <w:sz w:val="24"/>
                <w:lang w:val="ru-RU"/>
              </w:rPr>
              <w:t>ельс</w:t>
            </w:r>
            <w:r w:rsidRPr="00913280">
              <w:rPr>
                <w:sz w:val="24"/>
                <w:lang w:val="ru-RU"/>
              </w:rPr>
              <w:t>кие</w:t>
            </w:r>
            <w:r w:rsidRPr="00913280">
              <w:rPr>
                <w:spacing w:val="-3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работы</w:t>
            </w:r>
            <w:r w:rsidRPr="00E479B6">
              <w:rPr>
                <w:sz w:val="24"/>
                <w:lang w:val="ru-RU"/>
              </w:rPr>
              <w:t xml:space="preserve"> по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групповые формы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Default="00496202" w:rsidP="008173AF">
            <w:pPr>
              <w:pStyle w:val="TableParagraph"/>
              <w:ind w:left="105" w:right="296"/>
              <w:rPr>
                <w:b/>
                <w:sz w:val="24"/>
              </w:rPr>
            </w:pPr>
            <w:r w:rsidRPr="00496202">
              <w:rPr>
                <w:b/>
                <w:sz w:val="24"/>
              </w:rPr>
              <w:lastRenderedPageBreak/>
              <w:t>Психоэмоциональное состояние человека. (</w:t>
            </w:r>
          </w:p>
        </w:tc>
        <w:tc>
          <w:tcPr>
            <w:tcW w:w="2528" w:type="dxa"/>
          </w:tcPr>
          <w:p w:rsidR="00496202" w:rsidRPr="00496202" w:rsidRDefault="00496202" w:rsidP="0049620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Психика человека. Эмоции человека.</w:t>
            </w:r>
          </w:p>
          <w:p w:rsidR="00DB2862" w:rsidRPr="00E479B6" w:rsidRDefault="00DB2862" w:rsidP="00496202">
            <w:pPr>
              <w:pStyle w:val="TableParagraph"/>
              <w:spacing w:line="270" w:lineRule="atLeast"/>
              <w:ind w:left="107" w:right="388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B2862" w:rsidRPr="00E479B6" w:rsidRDefault="00496202" w:rsidP="00FA0496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496202">
              <w:rPr>
                <w:spacing w:val="-1"/>
                <w:sz w:val="24"/>
                <w:lang w:val="ru-RU"/>
              </w:rPr>
              <w:t>Исследовательская работа № 8. «Полиграфия и определение психоэмоционального состояния человека».</w:t>
            </w: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73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иссле-</w:t>
            </w:r>
          </w:p>
          <w:p w:rsidR="00DB2862" w:rsidRPr="00E479B6" w:rsidRDefault="00DB2862" w:rsidP="008173AF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довательские работы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 изучаемой теме.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групповые формы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Pr="00496202" w:rsidRDefault="00496202" w:rsidP="008173AF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Дыхание человека</w:t>
            </w:r>
          </w:p>
        </w:tc>
        <w:tc>
          <w:tcPr>
            <w:tcW w:w="2528" w:type="dxa"/>
          </w:tcPr>
          <w:p w:rsidR="00496202" w:rsidRPr="00496202" w:rsidRDefault="00496202" w:rsidP="00496202">
            <w:pPr>
              <w:pStyle w:val="TableParagraph"/>
              <w:ind w:left="107" w:right="358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 xml:space="preserve">Значение дыхания. Состав вдыхаемого, выдыхаемого и альвеолярного воздуха. Парциальное давление кислорода и углекислого газа во вдыхаемом и альвеолярном воздухе и их напряжение в крови. Зависимость газообмена в лёгких от величины диффузной поверхности и разности парциального давления диффундирующих газов. Перенос газов кровью. Причины гибели людей на больших высотах. Дыхательные движения. Глубина и частота дыхательных движений у разных групп населения. Зависимость дыхательных движений от тренировки </w:t>
            </w:r>
            <w:r w:rsidRPr="00496202">
              <w:rPr>
                <w:sz w:val="24"/>
                <w:lang w:val="ru-RU"/>
              </w:rPr>
              <w:lastRenderedPageBreak/>
              <w:t>организма. Жизненная ёмкость лёгких Необходимость определения функций внешнего дыхания у призывников. Регуляция дыхания: автоматизм дыхательного центра, рефлекторное изменение частоты и глубины дыхательных движений, гуморальное влияние на дыхательный центр. Нарушение целостности дыхательной системы. Оживление организма Клиническая, биологическая, социальная смерть.</w:t>
            </w:r>
          </w:p>
          <w:p w:rsidR="00496202" w:rsidRPr="00496202" w:rsidRDefault="00496202" w:rsidP="00496202">
            <w:pPr>
              <w:pStyle w:val="TableParagraph"/>
              <w:ind w:left="107" w:right="358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Основные понятия темы: диффузия, парциальное давление, напряжение газов, гемоглобин, оксигемоглобин, дыхательные мышцы, диафрагма, лёгочная плевра, пристеночная плевра, плевральная полость, пневмоторакс, спирометр, дыхательный центр</w:t>
            </w:r>
          </w:p>
          <w:p w:rsidR="00496202" w:rsidRPr="00496202" w:rsidRDefault="00496202" w:rsidP="00496202">
            <w:pPr>
              <w:pStyle w:val="TableParagraph"/>
              <w:ind w:left="107" w:right="358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Демонстрация: схема механизмов вдоха и выдоха.</w:t>
            </w:r>
          </w:p>
          <w:p w:rsidR="00DB2862" w:rsidRPr="00E479B6" w:rsidRDefault="00DB2862" w:rsidP="00496202">
            <w:pPr>
              <w:pStyle w:val="TableParagraph"/>
              <w:ind w:left="107" w:right="508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496202" w:rsidRPr="00496202" w:rsidRDefault="00496202" w:rsidP="00496202">
            <w:pPr>
              <w:pStyle w:val="TableParagraph"/>
              <w:ind w:left="107" w:right="772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lastRenderedPageBreak/>
              <w:t>Исследовательская работа №9. «Определение частоты дыхания и физическая нагрузка».</w:t>
            </w:r>
          </w:p>
          <w:p w:rsidR="00DB2862" w:rsidRPr="00E479B6" w:rsidRDefault="00496202" w:rsidP="00496202">
            <w:pPr>
              <w:pStyle w:val="TableParagraph"/>
              <w:spacing w:line="270" w:lineRule="atLeast"/>
              <w:ind w:left="107" w:right="130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>Исследовательская работа № 10. «Функциональные пробы с задержкой дыхания и их влияние на сердечно-сосудистую систему».</w:t>
            </w: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73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иссле-</w:t>
            </w:r>
          </w:p>
          <w:p w:rsidR="00DB2862" w:rsidRPr="00E479B6" w:rsidRDefault="00DB2862" w:rsidP="008173AF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довательские работы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 изучаемой теме.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групповые формы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Pr="00496202" w:rsidRDefault="00496202" w:rsidP="008173AF">
            <w:pPr>
              <w:pStyle w:val="TableParagraph"/>
              <w:ind w:left="105" w:right="62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Обмен веществ и энергии</w:t>
            </w:r>
          </w:p>
        </w:tc>
        <w:tc>
          <w:tcPr>
            <w:tcW w:w="2528" w:type="dxa"/>
          </w:tcPr>
          <w:p w:rsidR="00496202" w:rsidRPr="00496202" w:rsidRDefault="00496202" w:rsidP="00496202">
            <w:pPr>
              <w:pStyle w:val="TableParagraph"/>
              <w:ind w:left="107" w:right="791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t xml:space="preserve">Обмен веществ как основная функция жизни. Значение питательных веществ. Процессы ассимиляции и диссимиляции. Роль ферментов во внутриклеточном обмене. Роль белков в обмене веществ, их специфичность. Нормы белка в питании, биологическая ценность белков. Обмен углеводов и жиров. Значение воды и минеральных солей в организме Обмен воды и минеральных солей. Регуляция водно-солевого обмена Обмен энергии: прямая и непрямая калориметрия, основной обмен. Энергия пищевых веществ, нормы питания, режим питания. Нарушения обмена веществ: ожирение Основные понятия темы: </w:t>
            </w:r>
            <w:r w:rsidRPr="00496202">
              <w:rPr>
                <w:sz w:val="24"/>
                <w:lang w:val="ru-RU"/>
              </w:rPr>
              <w:lastRenderedPageBreak/>
              <w:t>ассимиляция, диссимиляция, внутриклеточный обмен, водный баланс, аминокислоты: заменимые, незаменимые; белки: полноценные, неполноценные; гликоген, диабет, осморецепторы, калориметрия.</w:t>
            </w:r>
          </w:p>
          <w:p w:rsidR="00DB2862" w:rsidRPr="00496202" w:rsidRDefault="00DB2862" w:rsidP="00496202">
            <w:pPr>
              <w:pStyle w:val="TableParagraph"/>
              <w:ind w:left="107" w:right="146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B2862" w:rsidRPr="00496202" w:rsidRDefault="00496202" w:rsidP="008173AF">
            <w:pPr>
              <w:pStyle w:val="TableParagraph"/>
              <w:ind w:left="107" w:right="308"/>
              <w:rPr>
                <w:sz w:val="24"/>
                <w:lang w:val="ru-RU"/>
              </w:rPr>
            </w:pPr>
            <w:r w:rsidRPr="00496202">
              <w:rPr>
                <w:sz w:val="24"/>
                <w:lang w:val="ru-RU"/>
              </w:rPr>
              <w:lastRenderedPageBreak/>
              <w:t>Исследовательская работа №11. «Взаимосвязь различных систем организма человека».</w:t>
            </w: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довательские работы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</w:p>
          <w:p w:rsidR="00DB2862" w:rsidRPr="00E479B6" w:rsidRDefault="00DB2862" w:rsidP="008173AF">
            <w:pPr>
              <w:pStyle w:val="TableParagraph"/>
              <w:spacing w:line="270" w:lineRule="atLeast"/>
              <w:ind w:left="107" w:right="4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 xml:space="preserve">групповые </w:t>
            </w:r>
            <w:r w:rsidRPr="00E479B6">
              <w:rPr>
                <w:sz w:val="24"/>
                <w:lang w:val="ru-RU"/>
              </w:rPr>
              <w:t>формы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496202" w:rsidTr="00E71629">
        <w:trPr>
          <w:trHeight w:val="428"/>
        </w:trPr>
        <w:tc>
          <w:tcPr>
            <w:tcW w:w="2264" w:type="dxa"/>
          </w:tcPr>
          <w:p w:rsidR="00496202" w:rsidRPr="00496202" w:rsidRDefault="00496202" w:rsidP="008173AF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Внутренняя среда организма</w:t>
            </w:r>
          </w:p>
        </w:tc>
        <w:tc>
          <w:tcPr>
            <w:tcW w:w="2528" w:type="dxa"/>
          </w:tcPr>
          <w:p w:rsidR="00490DE2" w:rsidRPr="00AD6243" w:rsidRDefault="00490DE2" w:rsidP="00490DE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90DE2">
              <w:rPr>
                <w:sz w:val="24"/>
                <w:lang w:val="ru-RU"/>
              </w:rPr>
              <w:t xml:space="preserve">Понятие о внутренней среде организма. Гомеостаз. Роль различных органов в под-держании гомеостаза. Кровь - одна из внутренних сред организма; значение крови, количество и состав крови. Плазма крови. Осмотическое давление плазмы крови. Солевые растворы: изотонический, гипертонический, гипотонический. Гемолиз эритроцитов. Белки плазмы крови Физиологический раствор. Водородный показатель крови. Клетки крови: эритроциты, их количество, форма. Подсчёт эритроцитов, счётная камера Горяева. Значение эритроцитов в поддержании постоянства внутренней среды. Скорость оседания эритроцитов, прибор Панченкова. Лейкоциты, их количество. Разнообразие форм </w:t>
            </w:r>
            <w:r w:rsidRPr="00490DE2">
              <w:rPr>
                <w:sz w:val="24"/>
                <w:lang w:val="ru-RU"/>
              </w:rPr>
              <w:lastRenderedPageBreak/>
              <w:t xml:space="preserve">лейкоцитов: зернистые (базофилы, эозинофилы, нейтрофилы), незернистые (лимфоциты, моноциты). Лейкоцитарная формула здорового человека. Изменение соотношения различных форм лейкоцитов под влиянием заболеваний и лекарственных препаратов. Фагоцитоз - защитная реакция организма И.И.Мечников - основоположник учения об иммунитете. Тромбоциты. Свёртывание крови. Группы. крови. Переливание крови. Работы Ж.Дени, Г.Вольфа, К.Ландштейнера, Я.Янского по переливанию крови. Резус-фактор эритроцитов. Гемолитическая желтуха у новорожденны. Механизм агглютинации эритроцитов. </w:t>
            </w:r>
            <w:r w:rsidRPr="00AD6243">
              <w:rPr>
                <w:sz w:val="24"/>
                <w:lang w:val="ru-RU"/>
              </w:rPr>
              <w:t>Правила переливания крови. Способы переливания крови: прямое, непрямое переливание</w:t>
            </w:r>
          </w:p>
          <w:p w:rsidR="00490DE2" w:rsidRPr="00490DE2" w:rsidRDefault="00490DE2" w:rsidP="00490DE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90DE2">
              <w:rPr>
                <w:sz w:val="24"/>
                <w:lang w:val="ru-RU"/>
              </w:rPr>
              <w:t xml:space="preserve">Основные понятия темы: гомеостаз, разные диапазоны показателей внутренней среды, осмотическое давление, изотонический раствор, гипертонический раствор, гипотонический раствор, водородный показатель, сыворотка, </w:t>
            </w:r>
            <w:r w:rsidRPr="00490DE2">
              <w:rPr>
                <w:sz w:val="24"/>
                <w:lang w:val="ru-RU"/>
              </w:rPr>
              <w:lastRenderedPageBreak/>
              <w:t xml:space="preserve">фибрин, фибриноген, тромбин, протромбин, тромбопластин, глобулины, гепарин, фибринолизин, гирудин, эритроциты, лейкоциты, тромбоциты, донор, реципиент. </w:t>
            </w:r>
          </w:p>
          <w:p w:rsidR="00496202" w:rsidRPr="00490DE2" w:rsidRDefault="00496202" w:rsidP="00490DE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490DE2" w:rsidRPr="00490DE2" w:rsidRDefault="00490DE2" w:rsidP="00490DE2">
            <w:pPr>
              <w:pStyle w:val="TableParagraph"/>
              <w:ind w:left="107" w:right="551"/>
              <w:rPr>
                <w:sz w:val="24"/>
                <w:lang w:val="ru-RU"/>
              </w:rPr>
            </w:pPr>
            <w:r w:rsidRPr="00490DE2">
              <w:rPr>
                <w:sz w:val="24"/>
                <w:lang w:val="ru-RU"/>
              </w:rPr>
              <w:lastRenderedPageBreak/>
              <w:t>Демонстрация: таблицы «Строение крови», «Группы крови человека», «Лейкоцитарная формула здорового человека», «Схема возникновения гемолитической болезни новорожденных»</w:t>
            </w:r>
          </w:p>
          <w:p w:rsidR="00490DE2" w:rsidRPr="00490DE2" w:rsidRDefault="00490DE2" w:rsidP="00490DE2">
            <w:pPr>
              <w:pStyle w:val="TableParagraph"/>
              <w:ind w:left="107" w:right="551"/>
              <w:rPr>
                <w:sz w:val="24"/>
                <w:lang w:val="ru-RU"/>
              </w:rPr>
            </w:pPr>
            <w:r w:rsidRPr="00490DE2">
              <w:rPr>
                <w:sz w:val="24"/>
                <w:lang w:val="ru-RU"/>
              </w:rPr>
              <w:t>Исследовательская работа №12.« Измерение рН различных жидкостей организма.»</w:t>
            </w:r>
          </w:p>
          <w:p w:rsidR="00496202" w:rsidRPr="00490DE2" w:rsidRDefault="00490DE2" w:rsidP="00490DE2">
            <w:pPr>
              <w:pStyle w:val="TableParagraph"/>
              <w:ind w:left="107" w:right="551"/>
              <w:rPr>
                <w:sz w:val="24"/>
                <w:lang w:val="ru-RU"/>
              </w:rPr>
            </w:pPr>
            <w:r w:rsidRPr="00490DE2">
              <w:rPr>
                <w:sz w:val="24"/>
                <w:lang w:val="ru-RU"/>
              </w:rPr>
              <w:t>Исследовательская работа № 13. «Процессы дыхания и фотосинтеза в живом организме.»</w:t>
            </w:r>
          </w:p>
        </w:tc>
        <w:tc>
          <w:tcPr>
            <w:tcW w:w="2434" w:type="dxa"/>
          </w:tcPr>
          <w:p w:rsidR="00496202" w:rsidRPr="00490DE2" w:rsidRDefault="00496202" w:rsidP="008173AF">
            <w:pPr>
              <w:pStyle w:val="TableParagraph"/>
              <w:ind w:left="107" w:right="107"/>
              <w:rPr>
                <w:sz w:val="24"/>
                <w:lang w:val="ru-RU"/>
              </w:rPr>
            </w:pPr>
          </w:p>
        </w:tc>
      </w:tr>
      <w:tr w:rsidR="00DB2862" w:rsidTr="00E71629">
        <w:trPr>
          <w:trHeight w:val="428"/>
        </w:trPr>
        <w:tc>
          <w:tcPr>
            <w:tcW w:w="2264" w:type="dxa"/>
          </w:tcPr>
          <w:p w:rsidR="00DB2862" w:rsidRPr="00490DE2" w:rsidRDefault="00490DE2" w:rsidP="008173AF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 w:rsidRPr="00490DE2">
              <w:rPr>
                <w:b/>
                <w:sz w:val="24"/>
                <w:lang w:val="ru-RU"/>
              </w:rPr>
              <w:lastRenderedPageBreak/>
              <w:t>Выполнение и защита работ</w:t>
            </w:r>
          </w:p>
        </w:tc>
        <w:tc>
          <w:tcPr>
            <w:tcW w:w="2528" w:type="dxa"/>
          </w:tcPr>
          <w:p w:rsidR="00DB2862" w:rsidRPr="00E479B6" w:rsidRDefault="00DB2862" w:rsidP="008173A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Учебно-</w:t>
            </w:r>
          </w:p>
          <w:p w:rsidR="00DB2862" w:rsidRPr="00E479B6" w:rsidRDefault="00DB2862" w:rsidP="008173AF">
            <w:pPr>
              <w:pStyle w:val="TableParagraph"/>
              <w:ind w:left="107" w:right="804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>исследовательская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деятельность.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Как</w:t>
            </w:r>
          </w:p>
          <w:p w:rsidR="00DB2862" w:rsidRPr="00E479B6" w:rsidRDefault="00DB2862" w:rsidP="008173A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правильно выбрать тему,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определить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цель</w:t>
            </w:r>
            <w:r w:rsidRPr="00E479B6">
              <w:rPr>
                <w:spacing w:val="-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задачи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исследования. Какие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существуют методы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исследований. Правила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оформления результатов.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Источники информации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(библиотека, интернет-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ресурсы). Как оформить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письменное сообщение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презентацию.</w:t>
            </w:r>
            <w:r w:rsidRPr="00E479B6">
              <w:rPr>
                <w:spacing w:val="60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Освоение</w:t>
            </w:r>
            <w:r w:rsidRPr="00913280">
              <w:rPr>
                <w:spacing w:val="1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и</w:t>
            </w:r>
            <w:r w:rsidRPr="00913280">
              <w:rPr>
                <w:spacing w:val="-1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отработка</w:t>
            </w:r>
            <w:r w:rsidRPr="00913280">
              <w:rPr>
                <w:spacing w:val="-1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методик</w:t>
            </w:r>
            <w:r>
              <w:rPr>
                <w:sz w:val="24"/>
                <w:lang w:val="ru-RU"/>
              </w:rPr>
              <w:t xml:space="preserve">. </w:t>
            </w:r>
            <w:r w:rsidRPr="00E479B6">
              <w:rPr>
                <w:sz w:val="24"/>
                <w:lang w:val="ru-RU"/>
              </w:rPr>
              <w:t>выращивания</w:t>
            </w:r>
          </w:p>
          <w:p w:rsidR="00DB2862" w:rsidRPr="00E479B6" w:rsidRDefault="00DB2862" w:rsidP="008173AF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биокультур.</w:t>
            </w:r>
            <w:r w:rsidRPr="00E479B6">
              <w:rPr>
                <w:spacing w:val="-1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Выполнение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самостоятельного</w:t>
            </w:r>
          </w:p>
          <w:p w:rsidR="00DB2862" w:rsidRPr="00E479B6" w:rsidRDefault="00DB2862" w:rsidP="008173A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исследования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</w:p>
          <w:p w:rsidR="00DB2862" w:rsidRPr="00E479B6" w:rsidRDefault="00DB2862" w:rsidP="008173AF">
            <w:pPr>
              <w:pStyle w:val="TableParagraph"/>
              <w:ind w:left="107" w:right="504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 xml:space="preserve">выбранному </w:t>
            </w:r>
            <w:r w:rsidRPr="00E479B6">
              <w:rPr>
                <w:sz w:val="24"/>
                <w:lang w:val="ru-RU"/>
              </w:rPr>
              <w:t>модулю.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Представление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результатов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</w:t>
            </w:r>
          </w:p>
          <w:p w:rsidR="00DB2862" w:rsidRPr="00913280" w:rsidRDefault="00DB2862" w:rsidP="008173AF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конференции.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Отработка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практической части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олимпиадных заданий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целью диагностики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полученных умений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навыков.</w:t>
            </w:r>
          </w:p>
        </w:tc>
        <w:tc>
          <w:tcPr>
            <w:tcW w:w="2410" w:type="dxa"/>
          </w:tcPr>
          <w:p w:rsidR="00DB2862" w:rsidRPr="00E479B6" w:rsidRDefault="00DB2862" w:rsidP="008173AF">
            <w:pPr>
              <w:pStyle w:val="TableParagraph"/>
              <w:ind w:left="107" w:right="55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работы: Работа с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информацией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(посещение</w:t>
            </w:r>
          </w:p>
          <w:p w:rsidR="00DB2862" w:rsidRPr="00E479B6" w:rsidRDefault="00DB2862" w:rsidP="008173AF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библиотеки)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Оформление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доклада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 презентации по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определенной теме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Проектно-</w:t>
            </w:r>
          </w:p>
          <w:p w:rsidR="00DB2862" w:rsidRDefault="00DB2862" w:rsidP="008173AF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2434" w:type="dxa"/>
          </w:tcPr>
          <w:p w:rsidR="00DB2862" w:rsidRPr="00E479B6" w:rsidRDefault="00DB2862" w:rsidP="008173AF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исследовательские работы</w:t>
            </w:r>
            <w:r>
              <w:rPr>
                <w:sz w:val="24"/>
                <w:lang w:val="ru-RU"/>
              </w:rPr>
              <w:t xml:space="preserve"> 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</w:p>
          <w:p w:rsidR="00DB2862" w:rsidRPr="00E479B6" w:rsidRDefault="00DB2862" w:rsidP="008173A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Определяют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понятия</w:t>
            </w:r>
          </w:p>
          <w:p w:rsidR="00DB2862" w:rsidRPr="00E479B6" w:rsidRDefault="00DB2862" w:rsidP="008173AF">
            <w:pPr>
              <w:pStyle w:val="TableParagraph"/>
              <w:ind w:left="107" w:right="95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«кустистые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>лишайники»,</w:t>
            </w:r>
          </w:p>
          <w:p w:rsidR="00DB2862" w:rsidRPr="00E479B6" w:rsidRDefault="00DB2862" w:rsidP="008173AF">
            <w:pPr>
              <w:pStyle w:val="TableParagraph"/>
              <w:ind w:left="107" w:right="95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«листоватые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>лишайники»,</w:t>
            </w:r>
          </w:p>
          <w:p w:rsidR="00DB2862" w:rsidRPr="00E479B6" w:rsidRDefault="00DB2862" w:rsidP="008173AF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«накипные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лишайники».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Находят лишайники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природе</w:t>
            </w:r>
          </w:p>
          <w:p w:rsidR="00DB2862" w:rsidRPr="00E479B6" w:rsidRDefault="00DB2862" w:rsidP="008173AF">
            <w:pPr>
              <w:pStyle w:val="TableParagraph"/>
              <w:ind w:left="107" w:right="829"/>
              <w:rPr>
                <w:sz w:val="24"/>
                <w:lang w:val="ru-RU"/>
              </w:rPr>
            </w:pPr>
            <w:r w:rsidRPr="00913280">
              <w:rPr>
                <w:sz w:val="24"/>
                <w:lang w:val="ru-RU"/>
              </w:rPr>
              <w:t>Выделяют</w:t>
            </w:r>
            <w:r w:rsidRPr="00E479B6">
              <w:rPr>
                <w:spacing w:val="-1"/>
                <w:sz w:val="24"/>
                <w:lang w:val="ru-RU"/>
              </w:rPr>
              <w:t>существенные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признаков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голосеменных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растений.</w:t>
            </w:r>
          </w:p>
          <w:p w:rsidR="00DB2862" w:rsidRPr="00E479B6" w:rsidRDefault="00DB2862" w:rsidP="008173AF">
            <w:pPr>
              <w:pStyle w:val="TableParagraph"/>
              <w:ind w:left="107" w:right="57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Описывают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представителей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голосеменных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использованием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живых</w:t>
            </w:r>
            <w:r w:rsidRPr="00E479B6">
              <w:rPr>
                <w:spacing w:val="-1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объектов,</w:t>
            </w:r>
          </w:p>
          <w:p w:rsidR="00DB2862" w:rsidRPr="00E479B6" w:rsidRDefault="00DB2862" w:rsidP="008173AF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таблиц и гербарных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образцов. Объясняют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роль голосеменных в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природе и жизни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человека</w:t>
            </w:r>
            <w:r w:rsidRPr="00E479B6">
              <w:rPr>
                <w:spacing w:val="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описывают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представителей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покрытосеменных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использованием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гербарных образцов.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Объясняют роль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покрытосеменных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природе и жизни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человека</w:t>
            </w:r>
          </w:p>
          <w:p w:rsidR="00DB2862" w:rsidRPr="00DB2862" w:rsidRDefault="00DB2862" w:rsidP="008173A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Защищают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проекты</w:t>
            </w:r>
          </w:p>
        </w:tc>
      </w:tr>
    </w:tbl>
    <w:p w:rsidR="00DB2862" w:rsidRDefault="00DB2862" w:rsidP="00490DE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учебный график программы «</w:t>
      </w:r>
      <w:r w:rsidR="00490DE2">
        <w:rPr>
          <w:rFonts w:ascii="Times New Roman" w:eastAsia="Times New Roman" w:hAnsi="Times New Roman" w:cs="Times New Roman"/>
          <w:b/>
          <w:sz w:val="28"/>
          <w:szCs w:val="28"/>
        </w:rPr>
        <w:t>Занимательный мир физиологии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B2862" w:rsidRPr="00FA7FA6" w:rsidRDefault="00490DE2" w:rsidP="00DB2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="00DB2862" w:rsidRPr="00FA7FA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B2862" w:rsidRPr="00FA7FA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B2862" w:rsidRPr="00FA7FA6" w:rsidRDefault="00DB2862" w:rsidP="00DB286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>Год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недель –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Сроки учебных периодов: 1 полугодие – с </w:t>
      </w:r>
      <w:r w:rsidR="00E256B8">
        <w:rPr>
          <w:rFonts w:ascii="Times New Roman" w:eastAsia="Times New Roman" w:hAnsi="Times New Roman" w:cs="Times New Roman"/>
          <w:sz w:val="28"/>
          <w:szCs w:val="28"/>
        </w:rPr>
        <w:t>01.09.2023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256B8">
        <w:rPr>
          <w:rFonts w:ascii="Times New Roman" w:eastAsia="Times New Roman" w:hAnsi="Times New Roman" w:cs="Times New Roman"/>
          <w:sz w:val="28"/>
          <w:szCs w:val="28"/>
        </w:rPr>
        <w:t xml:space="preserve"> 30.12.2023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2 полугодие – с </w:t>
      </w:r>
      <w:r w:rsidR="00E256B8">
        <w:rPr>
          <w:rFonts w:ascii="Times New Roman" w:eastAsia="Times New Roman" w:hAnsi="Times New Roman" w:cs="Times New Roman"/>
          <w:sz w:val="28"/>
          <w:szCs w:val="28"/>
        </w:rPr>
        <w:t xml:space="preserve">09.01.2024 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56B8">
        <w:rPr>
          <w:rFonts w:ascii="Times New Roman" w:eastAsia="Times New Roman" w:hAnsi="Times New Roman" w:cs="Times New Roman"/>
          <w:sz w:val="28"/>
          <w:szCs w:val="28"/>
        </w:rPr>
        <w:t>30.05.2024</w:t>
      </w: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2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992"/>
        <w:gridCol w:w="1701"/>
        <w:gridCol w:w="1701"/>
        <w:gridCol w:w="1134"/>
        <w:gridCol w:w="1134"/>
        <w:gridCol w:w="1418"/>
      </w:tblGrid>
      <w:tr w:rsidR="00DB2862" w:rsidRPr="00FA7FA6" w:rsidTr="008173AF">
        <w:tc>
          <w:tcPr>
            <w:tcW w:w="567" w:type="dxa"/>
          </w:tcPr>
          <w:p w:rsidR="00DB2862" w:rsidRPr="00FA264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DB2862" w:rsidRPr="00FA2640" w:rsidRDefault="00DB2862" w:rsidP="008173A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51" w:type="dxa"/>
          </w:tcPr>
          <w:p w:rsidR="00DB2862" w:rsidRPr="00FA264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DB2862" w:rsidRPr="00FA2640" w:rsidRDefault="00DB2862" w:rsidP="008173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992" w:type="dxa"/>
          </w:tcPr>
          <w:p w:rsidR="00DB2862" w:rsidRPr="00FA2640" w:rsidRDefault="00DB2862" w:rsidP="008173A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DB2862" w:rsidRPr="00FA264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701" w:type="dxa"/>
          </w:tcPr>
          <w:p w:rsidR="00DB2862" w:rsidRPr="00FA2640" w:rsidRDefault="00DB2862" w:rsidP="008173AF">
            <w:pPr>
              <w:ind w:left="-106"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</w:tcPr>
          <w:p w:rsidR="00DB2862" w:rsidRPr="00FA264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DB2862" w:rsidRPr="00FA264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DB2862" w:rsidRPr="00FA264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913280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0D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Знакомство с оборудованием. Техника безопасности.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2часа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DB2862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B2862" w:rsidP="008173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ТБ</w:t>
            </w:r>
            <w:r w:rsidRPr="000758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0758E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r w:rsidRPr="000758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лабораторных</w:t>
            </w:r>
            <w:r w:rsidRPr="000758E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DB2862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B2862" w:rsidP="0081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Приборы для научных</w:t>
            </w:r>
            <w:r w:rsidRPr="000758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исследований. Лабораторное</w:t>
            </w:r>
            <w:r w:rsidRPr="000758E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Мышцы человека. Их строение, свойство, значение 12 </w:t>
            </w:r>
            <w:r w:rsidR="00DB2862"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90F7E" w:rsidP="0081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Работа мышц. Электромиография и сила сокращения мышц.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0F7E" w:rsidRPr="00FA7FA6" w:rsidTr="008173AF">
        <w:tc>
          <w:tcPr>
            <w:tcW w:w="567" w:type="dxa"/>
          </w:tcPr>
          <w:p w:rsidR="00D90F7E" w:rsidRPr="00F0283B" w:rsidRDefault="000758E3" w:rsidP="00D90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Работа мышц. Электромиография и сила сокращения мышц.</w:t>
            </w:r>
          </w:p>
        </w:tc>
        <w:tc>
          <w:tcPr>
            <w:tcW w:w="1701" w:type="dxa"/>
          </w:tcPr>
          <w:p w:rsidR="00D90F7E" w:rsidRPr="000758E3" w:rsidRDefault="00D90F7E" w:rsidP="00D90F7E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90F7E" w:rsidRPr="00913280" w:rsidRDefault="00D90F7E" w:rsidP="00D90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0F7E" w:rsidRPr="00FA7FA6" w:rsidTr="008173AF">
        <w:tc>
          <w:tcPr>
            <w:tcW w:w="567" w:type="dxa"/>
          </w:tcPr>
          <w:p w:rsidR="00D90F7E" w:rsidRPr="00F0283B" w:rsidRDefault="000758E3" w:rsidP="00D90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Работа мышц. Электромиография и сила сокращения мышц.</w:t>
            </w:r>
          </w:p>
        </w:tc>
        <w:tc>
          <w:tcPr>
            <w:tcW w:w="1701" w:type="dxa"/>
          </w:tcPr>
          <w:p w:rsidR="00D90F7E" w:rsidRPr="000758E3" w:rsidRDefault="00D90F7E" w:rsidP="00D90F7E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90F7E" w:rsidRPr="00913280" w:rsidRDefault="00D90F7E" w:rsidP="00D90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0F7E" w:rsidRPr="00FA7FA6" w:rsidTr="008173AF">
        <w:tc>
          <w:tcPr>
            <w:tcW w:w="567" w:type="dxa"/>
          </w:tcPr>
          <w:p w:rsidR="00D90F7E" w:rsidRPr="00F0283B" w:rsidRDefault="000758E3" w:rsidP="00D90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0F7E" w:rsidRPr="000758E3" w:rsidRDefault="00D90F7E" w:rsidP="00D90F7E">
            <w:pPr>
              <w:pStyle w:val="TableParagraph"/>
              <w:ind w:left="108" w:right="176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Работа мышц. Электроокулография и движение глаз.</w:t>
            </w:r>
          </w:p>
        </w:tc>
        <w:tc>
          <w:tcPr>
            <w:tcW w:w="1701" w:type="dxa"/>
          </w:tcPr>
          <w:p w:rsidR="00D90F7E" w:rsidRPr="000758E3" w:rsidRDefault="00D90F7E" w:rsidP="00D90F7E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90F7E" w:rsidRPr="00913280" w:rsidRDefault="00D90F7E" w:rsidP="00D90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0F7E" w:rsidRPr="00FA7FA6" w:rsidTr="008173AF">
        <w:tc>
          <w:tcPr>
            <w:tcW w:w="567" w:type="dxa"/>
          </w:tcPr>
          <w:p w:rsidR="00D90F7E" w:rsidRPr="00F0283B" w:rsidRDefault="000758E3" w:rsidP="00D90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7E" w:rsidRPr="000758E3" w:rsidRDefault="00D90F7E" w:rsidP="00D90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0F7E" w:rsidRPr="000758E3" w:rsidRDefault="00D90F7E" w:rsidP="00D90F7E">
            <w:pPr>
              <w:pStyle w:val="TableParagraph"/>
              <w:ind w:left="108" w:right="176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Работа мышц. Электроокулография и движение глаз.</w:t>
            </w:r>
          </w:p>
        </w:tc>
        <w:tc>
          <w:tcPr>
            <w:tcW w:w="1701" w:type="dxa"/>
          </w:tcPr>
          <w:p w:rsidR="00D90F7E" w:rsidRPr="000758E3" w:rsidRDefault="00D90F7E" w:rsidP="00D90F7E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90F7E" w:rsidRPr="000758E3" w:rsidRDefault="00D90F7E" w:rsidP="00D90F7E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90F7E" w:rsidRPr="00913280" w:rsidRDefault="00D90F7E" w:rsidP="00D90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90F7E" w:rsidP="0081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Оформление и защита работ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pStyle w:val="TableParagraph"/>
              <w:ind w:right="34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Мини</w:t>
            </w:r>
          </w:p>
          <w:p w:rsidR="00DB2862" w:rsidRPr="000758E3" w:rsidRDefault="00DB2862" w:rsidP="008173AF">
            <w:pPr>
              <w:pStyle w:val="TableParagraph"/>
              <w:ind w:right="34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исследование</w:t>
            </w:r>
          </w:p>
          <w:p w:rsidR="00DB2862" w:rsidRPr="000758E3" w:rsidRDefault="00DB2862" w:rsidP="008173AF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(работа</w:t>
            </w:r>
            <w:r w:rsidRPr="000758E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58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0758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8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последующей</w:t>
            </w:r>
            <w:r w:rsidRPr="000758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презентацией).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проекта 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Кабинет «Точка 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сердца </w:t>
            </w:r>
            <w:r w:rsidR="00EB5C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90F7E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Работа сердца.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C23A63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3. «Электрокардиография и физическая нагрузка».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C23A63" w:rsidP="00C23A63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4 «Оценка работы вегетативной нервной системы».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C23A63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Определение средней скорости распространения пульсовой волны.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C23A63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3A63" w:rsidRPr="00FA7FA6" w:rsidTr="008173AF">
        <w:tc>
          <w:tcPr>
            <w:tcW w:w="567" w:type="dxa"/>
          </w:tcPr>
          <w:p w:rsidR="00C23A63" w:rsidRPr="00F0283B" w:rsidRDefault="000758E3" w:rsidP="00C23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shd w:val="clear" w:color="auto" w:fill="auto"/>
          </w:tcPr>
          <w:p w:rsidR="00C23A63" w:rsidRPr="000758E3" w:rsidRDefault="00C23A63" w:rsidP="00C23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3A63" w:rsidRPr="000758E3" w:rsidRDefault="00C23A63" w:rsidP="00C23A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3A63" w:rsidRPr="000758E3" w:rsidRDefault="00C23A63" w:rsidP="00C23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A63" w:rsidRPr="000758E3" w:rsidRDefault="00C23A63" w:rsidP="00C23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A63" w:rsidRPr="000758E3" w:rsidRDefault="00C23A63" w:rsidP="00C23A63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Оформление и защита работ</w:t>
            </w:r>
          </w:p>
        </w:tc>
        <w:tc>
          <w:tcPr>
            <w:tcW w:w="1701" w:type="dxa"/>
          </w:tcPr>
          <w:p w:rsidR="00C23A63" w:rsidRPr="000758E3" w:rsidRDefault="00C23A63" w:rsidP="00C23A63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C23A63" w:rsidRPr="000758E3" w:rsidRDefault="00C23A63" w:rsidP="00C23A63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C23A63" w:rsidRPr="000758E3" w:rsidRDefault="00C23A63" w:rsidP="00C23A63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C23A63" w:rsidRPr="00913280" w:rsidRDefault="00C23A63" w:rsidP="00C23A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мозга, его строение. Энцефалография 10</w:t>
            </w:r>
            <w:r w:rsidR="00DB2862"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FA0496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496" w:rsidRPr="000758E3" w:rsidRDefault="00FA0496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Строение, работа головного мозга.</w:t>
            </w:r>
          </w:p>
          <w:p w:rsidR="00FA0496" w:rsidRPr="000758E3" w:rsidRDefault="00FA0496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 xml:space="preserve">Л.Гальвани и А.Вольт - история открытия «животного электричества». Потенциал покоя, мембранно-ионная теория. Потенциал действия. Изменение ионной проницаемости мембран. Калий-натриевый насос. Значение регистрации биоэлектрических явлений. </w:t>
            </w:r>
          </w:p>
          <w:p w:rsidR="00DB2862" w:rsidRPr="000758E3" w:rsidRDefault="00DB2862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FA0496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496" w:rsidRPr="000758E3" w:rsidRDefault="00FA0496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 xml:space="preserve">Методы изучения биоэлектрических явлений в организме: </w:t>
            </w:r>
            <w:r w:rsidRPr="000758E3">
              <w:rPr>
                <w:sz w:val="20"/>
                <w:szCs w:val="20"/>
              </w:rPr>
              <w:lastRenderedPageBreak/>
              <w:t>электроэнцефалография, электромиография.</w:t>
            </w:r>
          </w:p>
          <w:p w:rsidR="00DB2862" w:rsidRPr="000758E3" w:rsidRDefault="00FA0496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Основные понятия темы: потенциал покоя, потенциал действия, проницаемость клеточной мембраны, ритмы электроэнцефалограммы: альфа-ритм, тета-ритм, бета-ритм, дельта¬ритм.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496" w:rsidRPr="00FA7FA6" w:rsidTr="008173AF">
        <w:tc>
          <w:tcPr>
            <w:tcW w:w="567" w:type="dxa"/>
          </w:tcPr>
          <w:p w:rsidR="00FA0496" w:rsidRPr="00F0283B" w:rsidRDefault="000758E3" w:rsidP="00FA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496" w:rsidRPr="000758E3" w:rsidRDefault="00FA0496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6. «Влияние музыки на ритмы электроэнцефалограммы.»</w:t>
            </w:r>
          </w:p>
        </w:tc>
        <w:tc>
          <w:tcPr>
            <w:tcW w:w="1701" w:type="dxa"/>
          </w:tcPr>
          <w:p w:rsidR="00FA0496" w:rsidRPr="000758E3" w:rsidRDefault="00FA0496" w:rsidP="00FA0496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FA0496" w:rsidRPr="00913280" w:rsidRDefault="00FA0496" w:rsidP="00FA0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496" w:rsidRPr="00FA7FA6" w:rsidTr="008173AF">
        <w:tc>
          <w:tcPr>
            <w:tcW w:w="567" w:type="dxa"/>
          </w:tcPr>
          <w:p w:rsidR="00FA0496" w:rsidRPr="00F0283B" w:rsidRDefault="000758E3" w:rsidP="00FA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496" w:rsidRPr="000758E3" w:rsidRDefault="00FA0496" w:rsidP="00FA0496">
            <w:pPr>
              <w:pStyle w:val="TableParagraph"/>
              <w:ind w:left="108" w:right="147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7 «Поиск электрического диполя по ЭЭГ»</w:t>
            </w:r>
          </w:p>
        </w:tc>
        <w:tc>
          <w:tcPr>
            <w:tcW w:w="1701" w:type="dxa"/>
          </w:tcPr>
          <w:p w:rsidR="00FA0496" w:rsidRPr="000758E3" w:rsidRDefault="00FA0496" w:rsidP="00FA0496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FA0496" w:rsidRPr="00913280" w:rsidRDefault="00FA0496" w:rsidP="00FA0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FA0496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FA0496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Оформление и защита работ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FA0496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психоэмоционального состояния человека 8 </w:t>
            </w:r>
            <w:r w:rsidR="00DB2862"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FA0496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FA0496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Психика человека. Эмоции человека</w:t>
            </w:r>
          </w:p>
        </w:tc>
        <w:tc>
          <w:tcPr>
            <w:tcW w:w="1701" w:type="dxa"/>
          </w:tcPr>
          <w:p w:rsidR="00DB2862" w:rsidRPr="000758E3" w:rsidRDefault="00FA0496" w:rsidP="00FA0496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="00DB2862" w:rsidRPr="000758E3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496" w:rsidRPr="00FA7FA6" w:rsidTr="008173AF">
        <w:tc>
          <w:tcPr>
            <w:tcW w:w="567" w:type="dxa"/>
          </w:tcPr>
          <w:p w:rsidR="00FA0496" w:rsidRPr="00F0283B" w:rsidRDefault="000758E3" w:rsidP="00FA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496" w:rsidRPr="000758E3" w:rsidRDefault="00FA0496" w:rsidP="00FA0496">
            <w:pPr>
              <w:pStyle w:val="TableParagraph"/>
              <w:ind w:left="108" w:right="147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8. «Полиграфия и определение психоэмоционального состояния человека».</w:t>
            </w:r>
          </w:p>
        </w:tc>
        <w:tc>
          <w:tcPr>
            <w:tcW w:w="1701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FA0496" w:rsidRPr="00913280" w:rsidRDefault="00FA0496" w:rsidP="00FA0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FA0496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FA0496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8. «Полиграфия и определение психоэмоционального состояния человека».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FA0496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496" w:rsidRPr="00FA7FA6" w:rsidTr="008173AF">
        <w:tc>
          <w:tcPr>
            <w:tcW w:w="567" w:type="dxa"/>
          </w:tcPr>
          <w:p w:rsidR="00FA0496" w:rsidRPr="00F0283B" w:rsidRDefault="000758E3" w:rsidP="00FA0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A0496" w:rsidRPr="000758E3" w:rsidRDefault="00FA0496" w:rsidP="00FA0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0496" w:rsidRPr="000758E3" w:rsidRDefault="00FA0496" w:rsidP="00FA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496" w:rsidRPr="000758E3" w:rsidRDefault="00FA0496" w:rsidP="00FA049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Оформление и защита работ</w:t>
            </w:r>
          </w:p>
        </w:tc>
        <w:tc>
          <w:tcPr>
            <w:tcW w:w="1701" w:type="dxa"/>
          </w:tcPr>
          <w:p w:rsidR="00FA0496" w:rsidRPr="000758E3" w:rsidRDefault="00FA0496" w:rsidP="00FA0496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FA0496" w:rsidRPr="000758E3" w:rsidRDefault="00FA0496" w:rsidP="00FA0496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FA0496" w:rsidRPr="00913280" w:rsidRDefault="00FA0496" w:rsidP="00FA0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  10</w:t>
            </w:r>
            <w:r w:rsidR="00DB2862"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0758E3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Значение дыхания. Состав вдыхаемого, выдыхаемого и альвеолярного воздуха. Парциальное давление кислорода и углекислого газа во вдыхаемом и альвеолярном воздухе и их напряжение в крови. Зависимость газообмена в лёгких от величины диффузной поверхности и разности парциального давления диффундирующих газов.</w:t>
            </w:r>
            <w:r w:rsidR="00DB2862" w:rsidRPr="000758E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B2862" w:rsidRPr="00913280" w:rsidRDefault="00EB5C47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EB5C47"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134" w:type="dxa"/>
          </w:tcPr>
          <w:p w:rsidR="00DB2862" w:rsidRDefault="00DB2862" w:rsidP="008173AF"/>
        </w:tc>
        <w:tc>
          <w:tcPr>
            <w:tcW w:w="1134" w:type="dxa"/>
          </w:tcPr>
          <w:p w:rsidR="00DB2862" w:rsidRPr="00FA2640" w:rsidRDefault="00DB2862" w:rsidP="008173AF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0758E3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 w:right="147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Дыхательные движения. Глубина и частота дыхательных движений у разных групп населения. Зависимость дыхательных движений от тренировки организма. Жизненная ёмкость лёгких</w:t>
            </w:r>
          </w:p>
        </w:tc>
        <w:tc>
          <w:tcPr>
            <w:tcW w:w="1701" w:type="dxa"/>
          </w:tcPr>
          <w:p w:rsidR="00DB2862" w:rsidRPr="000758E3" w:rsidRDefault="00EB5C47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0758E3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C47" w:rsidRPr="000758E3" w:rsidRDefault="00EB5C47" w:rsidP="00EB5C47">
            <w:pPr>
              <w:pStyle w:val="TableParagraph"/>
              <w:ind w:left="108" w:right="434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№9. «Определение частоты дыхания и физическая нагрузка».</w:t>
            </w:r>
          </w:p>
          <w:p w:rsidR="00DB2862" w:rsidRPr="000758E3" w:rsidRDefault="00DB2862" w:rsidP="00EB5C47">
            <w:pPr>
              <w:pStyle w:val="TableParagraph"/>
              <w:ind w:left="108" w:right="4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0758E3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 w:right="147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 xml:space="preserve">Исследовательская работа № 10. «Функциональные пробы с задержкой дыхания и их </w:t>
            </w:r>
            <w:r w:rsidRPr="000758E3">
              <w:rPr>
                <w:sz w:val="20"/>
                <w:szCs w:val="20"/>
              </w:rPr>
              <w:lastRenderedPageBreak/>
              <w:t>влияние на сердечно-сосудистую систему».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Лабораторная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5C47" w:rsidRPr="00FA7FA6" w:rsidTr="008173AF">
        <w:tc>
          <w:tcPr>
            <w:tcW w:w="567" w:type="dxa"/>
          </w:tcPr>
          <w:p w:rsidR="00EB5C47" w:rsidRPr="00F0283B" w:rsidRDefault="000758E3" w:rsidP="00EB5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851" w:type="dxa"/>
            <w:shd w:val="clear" w:color="auto" w:fill="auto"/>
          </w:tcPr>
          <w:p w:rsidR="00EB5C47" w:rsidRPr="000758E3" w:rsidRDefault="00EB5C47" w:rsidP="00EB5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5C47" w:rsidRPr="000758E3" w:rsidRDefault="00EB5C47" w:rsidP="00EB5C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B5C47" w:rsidRPr="000758E3" w:rsidRDefault="00EB5C47" w:rsidP="00EB5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5C47" w:rsidRPr="000758E3" w:rsidRDefault="000758E3" w:rsidP="00EB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C47" w:rsidRPr="000758E3" w:rsidRDefault="00EB5C47" w:rsidP="00EB5C47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Оформление и защита работ</w:t>
            </w:r>
          </w:p>
        </w:tc>
        <w:tc>
          <w:tcPr>
            <w:tcW w:w="1701" w:type="dxa"/>
          </w:tcPr>
          <w:p w:rsidR="00EB5C47" w:rsidRPr="000758E3" w:rsidRDefault="00EB5C47" w:rsidP="00EB5C47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EB5C47" w:rsidRPr="000758E3" w:rsidRDefault="00EB5C47" w:rsidP="00EB5C47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EB5C47" w:rsidRPr="000758E3" w:rsidRDefault="00EB5C47" w:rsidP="00EB5C47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EB5C47" w:rsidRPr="000758E3" w:rsidRDefault="00EB5C47" w:rsidP="00EB5C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4 часа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0758E3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Обмен веществ как основная функция жизни. Значение питательных веществ. Процессы ассимиляции и диссимиляции.</w:t>
            </w:r>
          </w:p>
        </w:tc>
        <w:tc>
          <w:tcPr>
            <w:tcW w:w="1701" w:type="dxa"/>
          </w:tcPr>
          <w:p w:rsidR="00DB2862" w:rsidRPr="000758E3" w:rsidRDefault="00EB5C47" w:rsidP="00EB5C47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0758E3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№11. «Взаимосвязь различных систем организма человека».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среда организма  </w:t>
            </w:r>
            <w:r w:rsidR="00EB5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DB2862"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C4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0758E3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EB5C47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Понятие о внутренней среде организма. Гомеостаз. Роль различных органов в под-держании гомеостаза. Кровь - одна из внутренних сред организма; значение крови, количество и состав крови.</w:t>
            </w:r>
          </w:p>
        </w:tc>
        <w:tc>
          <w:tcPr>
            <w:tcW w:w="1701" w:type="dxa"/>
          </w:tcPr>
          <w:p w:rsidR="00DB2862" w:rsidRPr="000758E3" w:rsidRDefault="00EB5C47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FA2640" w:rsidRDefault="00DB2862" w:rsidP="008173AF"/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5C47" w:rsidRPr="00FA7FA6" w:rsidTr="008173AF">
        <w:tc>
          <w:tcPr>
            <w:tcW w:w="567" w:type="dxa"/>
          </w:tcPr>
          <w:p w:rsidR="00EB5C47" w:rsidRDefault="000758E3" w:rsidP="00EB5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1" w:type="dxa"/>
            <w:shd w:val="clear" w:color="auto" w:fill="auto"/>
          </w:tcPr>
          <w:p w:rsidR="00EB5C47" w:rsidRPr="000758E3" w:rsidRDefault="00EB5C47" w:rsidP="00EB5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5C47" w:rsidRPr="000758E3" w:rsidRDefault="00EB5C47" w:rsidP="00EB5C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B5C47" w:rsidRPr="000758E3" w:rsidRDefault="00EB5C47" w:rsidP="00EB5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5C47" w:rsidRPr="000758E3" w:rsidRDefault="00EB5C47" w:rsidP="00EB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C47" w:rsidRPr="000758E3" w:rsidRDefault="00EB5C47" w:rsidP="000758E3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 xml:space="preserve">Исследовательская работа №12. « Измерение рН </w:t>
            </w:r>
            <w:r w:rsidR="000758E3">
              <w:rPr>
                <w:sz w:val="20"/>
                <w:szCs w:val="20"/>
              </w:rPr>
              <w:t>различных жидкостей организма.»</w:t>
            </w:r>
          </w:p>
        </w:tc>
        <w:tc>
          <w:tcPr>
            <w:tcW w:w="1701" w:type="dxa"/>
          </w:tcPr>
          <w:p w:rsidR="00EB5C47" w:rsidRPr="000758E3" w:rsidRDefault="00EB5C47" w:rsidP="00EB5C47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1134" w:type="dxa"/>
          </w:tcPr>
          <w:p w:rsidR="00EB5C47" w:rsidRPr="000758E3" w:rsidRDefault="00EB5C47" w:rsidP="00EB5C47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134" w:type="dxa"/>
          </w:tcPr>
          <w:p w:rsidR="00EB5C47" w:rsidRPr="000758E3" w:rsidRDefault="00EB5C47" w:rsidP="00EB5C47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EB5C47" w:rsidRPr="00913280" w:rsidRDefault="00EB5C47" w:rsidP="00EB5C47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EB5C47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EB5C47" w:rsidP="0081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EB5C47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Исследовательская работа № 13. «Процессы дыхания и фотосинтеза в живом организме.»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</w:t>
            </w:r>
            <w:r w:rsidR="00EB5C47"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8173AF">
        <w:tc>
          <w:tcPr>
            <w:tcW w:w="11199" w:type="dxa"/>
            <w:gridSpan w:val="10"/>
          </w:tcPr>
          <w:p w:rsidR="00DB2862" w:rsidRPr="00F0283B" w:rsidRDefault="00490DE2" w:rsidP="0049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защита работ </w:t>
            </w:r>
            <w:r w:rsidR="00D90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DB2862"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DB2862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0F7E" w:rsidRPr="000758E3" w:rsidRDefault="00D90F7E" w:rsidP="00D90F7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Как выбрать тему для исследования. Постановка</w:t>
            </w:r>
          </w:p>
          <w:p w:rsidR="00DB2862" w:rsidRPr="000758E3" w:rsidRDefault="00D90F7E" w:rsidP="00D90F7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 xml:space="preserve">целей и задач. </w:t>
            </w:r>
            <w:r w:rsidRPr="000758E3">
              <w:rPr>
                <w:sz w:val="20"/>
                <w:szCs w:val="20"/>
              </w:rPr>
              <w:lastRenderedPageBreak/>
              <w:t>Источники информации. Оформление работы.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DB2862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B2862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Подготовка</w:t>
            </w:r>
            <w:r w:rsidRPr="000758E3">
              <w:rPr>
                <w:spacing w:val="-4"/>
                <w:sz w:val="20"/>
                <w:szCs w:val="20"/>
              </w:rPr>
              <w:t xml:space="preserve"> </w:t>
            </w:r>
            <w:r w:rsidRPr="000758E3">
              <w:rPr>
                <w:sz w:val="20"/>
                <w:szCs w:val="20"/>
              </w:rPr>
              <w:t>к</w:t>
            </w:r>
            <w:r w:rsidRPr="000758E3">
              <w:rPr>
                <w:spacing w:val="-2"/>
                <w:sz w:val="20"/>
                <w:szCs w:val="20"/>
              </w:rPr>
              <w:t xml:space="preserve"> </w:t>
            </w:r>
            <w:r w:rsidRPr="000758E3">
              <w:rPr>
                <w:sz w:val="20"/>
                <w:szCs w:val="20"/>
              </w:rPr>
              <w:t>отчетной</w:t>
            </w:r>
          </w:p>
          <w:p w:rsidR="00DB2862" w:rsidRPr="000758E3" w:rsidRDefault="00D90F7E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конференции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62" w:rsidRPr="00FA7FA6" w:rsidTr="008173AF">
        <w:tc>
          <w:tcPr>
            <w:tcW w:w="567" w:type="dxa"/>
          </w:tcPr>
          <w:p w:rsidR="00DB2862" w:rsidRPr="00F0283B" w:rsidRDefault="00DB2862" w:rsidP="0081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0758E3" w:rsidRDefault="00DB2862" w:rsidP="0081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0758E3" w:rsidRDefault="00DB2862" w:rsidP="008173AF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0758E3">
              <w:rPr>
                <w:sz w:val="20"/>
                <w:szCs w:val="20"/>
              </w:rPr>
              <w:t>Отчетная</w:t>
            </w:r>
            <w:r w:rsidRPr="000758E3">
              <w:rPr>
                <w:spacing w:val="-4"/>
                <w:sz w:val="20"/>
                <w:szCs w:val="20"/>
              </w:rPr>
              <w:t xml:space="preserve"> </w:t>
            </w:r>
            <w:r w:rsidRPr="000758E3">
              <w:rPr>
                <w:sz w:val="20"/>
                <w:szCs w:val="20"/>
              </w:rPr>
              <w:t>конференция</w:t>
            </w:r>
          </w:p>
        </w:tc>
        <w:tc>
          <w:tcPr>
            <w:tcW w:w="1701" w:type="dxa"/>
          </w:tcPr>
          <w:p w:rsidR="00DB2862" w:rsidRPr="000758E3" w:rsidRDefault="00DB2862" w:rsidP="008173AF">
            <w:pPr>
              <w:ind w:left="-106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1134" w:type="dxa"/>
          </w:tcPr>
          <w:p w:rsidR="00DB2862" w:rsidRPr="000758E3" w:rsidRDefault="00DB2862" w:rsidP="008173AF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0758E3" w:rsidRDefault="00DB2862" w:rsidP="008173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862" w:rsidRDefault="00DB2862" w:rsidP="00DB286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D65BC" w:rsidRDefault="008D65BC" w:rsidP="00A02EBB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E256B8" w:rsidRPr="00FA2640" w:rsidRDefault="00E256B8" w:rsidP="00E256B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Формы контроля и аттестации обучающихся</w:t>
      </w:r>
      <w:r>
        <w:rPr>
          <w:b/>
          <w:bCs/>
          <w:color w:val="auto"/>
          <w:sz w:val="28"/>
          <w:szCs w:val="28"/>
        </w:rPr>
        <w:t>. Оценочные материалы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</w:t>
      </w:r>
      <w:r>
        <w:rPr>
          <w:color w:val="auto"/>
          <w:sz w:val="28"/>
          <w:szCs w:val="28"/>
        </w:rPr>
        <w:t xml:space="preserve"> работ, предполагается проведе</w:t>
      </w:r>
      <w:r w:rsidRPr="00C972F5">
        <w:rPr>
          <w:color w:val="auto"/>
          <w:sz w:val="28"/>
          <w:szCs w:val="28"/>
        </w:rPr>
        <w:t>ние промежуточной и итоговой аттестации.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Промежуточная аттестация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Для осуществления промежуточной аттестации используются контрольно-оценочные материалы, отбор содержания которых ориентирован на проверку усв</w:t>
      </w:r>
      <w:r>
        <w:rPr>
          <w:color w:val="auto"/>
          <w:sz w:val="28"/>
          <w:szCs w:val="28"/>
        </w:rPr>
        <w:t xml:space="preserve">оения системы знаний и умений- </w:t>
      </w:r>
      <w:r w:rsidRPr="00C972F5">
        <w:rPr>
          <w:color w:val="auto"/>
          <w:sz w:val="28"/>
          <w:szCs w:val="28"/>
        </w:rPr>
        <w:t>инвариантного ядра содержания д</w:t>
      </w:r>
      <w:r>
        <w:rPr>
          <w:color w:val="auto"/>
          <w:sz w:val="28"/>
          <w:szCs w:val="28"/>
        </w:rPr>
        <w:t>ействующих образовательной про</w:t>
      </w:r>
      <w:r w:rsidRPr="00C972F5">
        <w:rPr>
          <w:color w:val="auto"/>
          <w:sz w:val="28"/>
          <w:szCs w:val="28"/>
        </w:rPr>
        <w:t>граммы по биологии для общеобразовательных организаций. Задания промежуточной аттестации включают материал основных разделов курса биологии.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текущий контроль (в течение всего срока реализации программы);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итоговый контроль (заключительная проверка знаний, умений, навыков по итогам реализации программы).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Формы аттестации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самостоятельная работа;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тестирование;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творческие отчеты;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участие в творческих конкурсах по биологии;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презентация и защита проекта.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Текущий контроль:</w:t>
      </w:r>
    </w:p>
    <w:p w:rsidR="00E256B8" w:rsidRPr="00FA2640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Формами контроля усвоения учебного материала программы являются отчеты по 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</w:t>
      </w:r>
      <w:r>
        <w:rPr>
          <w:color w:val="auto"/>
          <w:sz w:val="28"/>
          <w:szCs w:val="28"/>
        </w:rPr>
        <w:t>ешать возникающие противоречия.</w:t>
      </w:r>
    </w:p>
    <w:p w:rsidR="00E256B8" w:rsidRDefault="00E256B8" w:rsidP="00E256B8">
      <w:pPr>
        <w:pStyle w:val="Default"/>
        <w:jc w:val="both"/>
      </w:pPr>
      <w:r w:rsidRPr="00FA2640">
        <w:rPr>
          <w:b/>
          <w:bCs/>
          <w:color w:val="auto"/>
          <w:sz w:val="28"/>
          <w:szCs w:val="28"/>
        </w:rPr>
        <w:t xml:space="preserve">Итоговая аттестация </w:t>
      </w:r>
      <w:r w:rsidRPr="00FA2640">
        <w:rPr>
          <w:color w:val="auto"/>
          <w:sz w:val="28"/>
          <w:szCs w:val="28"/>
        </w:rPr>
        <w:t>предусматривает выполнение индивидуального проекта</w:t>
      </w:r>
      <w:r>
        <w:t>.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lastRenderedPageBreak/>
        <w:t>Контрольные измерительные материалы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В данном разделе представляются контрольно-измерительные материалы, которые используются для определения уровня достижения</w:t>
      </w:r>
      <w:r>
        <w:rPr>
          <w:color w:val="auto"/>
          <w:sz w:val="28"/>
          <w:szCs w:val="28"/>
        </w:rPr>
        <w:t xml:space="preserve"> обучающимися планируемых мета</w:t>
      </w:r>
      <w:r w:rsidRPr="00C972F5">
        <w:rPr>
          <w:color w:val="auto"/>
          <w:sz w:val="28"/>
          <w:szCs w:val="28"/>
        </w:rPr>
        <w:t>предметных и предметных результатов в рамках организ</w:t>
      </w:r>
      <w:r>
        <w:rPr>
          <w:color w:val="auto"/>
          <w:sz w:val="28"/>
          <w:szCs w:val="28"/>
        </w:rPr>
        <w:t>ации текущего контроля успевае</w:t>
      </w:r>
      <w:r w:rsidRPr="00C972F5">
        <w:rPr>
          <w:color w:val="auto"/>
          <w:sz w:val="28"/>
          <w:szCs w:val="28"/>
        </w:rPr>
        <w:t>мости и промежуточной аттестации.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При организации текущего контроля успеваемости обучающихся следует учитывать требования ФГОС ООО к системе оценки достижения п</w:t>
      </w:r>
      <w:r>
        <w:rPr>
          <w:color w:val="auto"/>
          <w:sz w:val="28"/>
          <w:szCs w:val="28"/>
        </w:rPr>
        <w:t>ланируемых результатов ООП, ко</w:t>
      </w:r>
      <w:r w:rsidRPr="00C972F5">
        <w:rPr>
          <w:color w:val="auto"/>
          <w:sz w:val="28"/>
          <w:szCs w:val="28"/>
        </w:rPr>
        <w:t>торая должна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и лабораторные работы, творческие работ</w:t>
      </w:r>
      <w:r>
        <w:rPr>
          <w:color w:val="auto"/>
          <w:sz w:val="28"/>
          <w:szCs w:val="28"/>
        </w:rPr>
        <w:t>ы, самоанализ и самооценка, на</w:t>
      </w:r>
      <w:r w:rsidRPr="00C972F5">
        <w:rPr>
          <w:color w:val="auto"/>
          <w:sz w:val="28"/>
          <w:szCs w:val="28"/>
        </w:rPr>
        <w:t>блюдение, испытания и иное).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особенностей курса «Биология 5―9 класс».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</w:t>
      </w:r>
    </w:p>
    <w:p w:rsidR="00E256B8" w:rsidRPr="00C972F5" w:rsidRDefault="00E256B8" w:rsidP="00E256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Перечень оценочных процедур должен быть опти</w:t>
      </w:r>
      <w:r>
        <w:rPr>
          <w:color w:val="auto"/>
          <w:sz w:val="28"/>
          <w:szCs w:val="28"/>
        </w:rPr>
        <w:t>мальным и достаточным для опре</w:t>
      </w:r>
      <w:r w:rsidRPr="00C972F5">
        <w:rPr>
          <w:color w:val="auto"/>
          <w:sz w:val="28"/>
          <w:szCs w:val="28"/>
        </w:rPr>
        <w:t>деления уровня достижения обучающимися предме</w:t>
      </w:r>
      <w:r>
        <w:rPr>
          <w:color w:val="auto"/>
          <w:sz w:val="28"/>
          <w:szCs w:val="28"/>
        </w:rPr>
        <w:t>тных и метапредметных результа</w:t>
      </w:r>
      <w:r w:rsidRPr="00C972F5">
        <w:rPr>
          <w:color w:val="auto"/>
          <w:sz w:val="28"/>
          <w:szCs w:val="28"/>
        </w:rPr>
        <w:t xml:space="preserve">тов. Фиксация результатов текущего контроля </w:t>
      </w:r>
      <w:r>
        <w:rPr>
          <w:color w:val="auto"/>
          <w:sz w:val="28"/>
          <w:szCs w:val="28"/>
        </w:rPr>
        <w:t>успеваемости обучающихся осуще</w:t>
      </w:r>
      <w:r w:rsidRPr="00C972F5">
        <w:rPr>
          <w:color w:val="auto"/>
          <w:sz w:val="28"/>
          <w:szCs w:val="28"/>
        </w:rPr>
        <w:t>ствляется в соответствии с принятой в образователь</w:t>
      </w:r>
      <w:r>
        <w:rPr>
          <w:color w:val="auto"/>
          <w:sz w:val="28"/>
          <w:szCs w:val="28"/>
        </w:rPr>
        <w:t>ной организации системой оцени</w:t>
      </w:r>
      <w:r w:rsidRPr="00C972F5">
        <w:rPr>
          <w:color w:val="auto"/>
          <w:sz w:val="28"/>
          <w:szCs w:val="28"/>
        </w:rPr>
        <w:t>вания.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Контрольные вопросы</w:t>
      </w:r>
      <w:r>
        <w:rPr>
          <w:color w:val="auto"/>
          <w:sz w:val="28"/>
          <w:szCs w:val="28"/>
        </w:rPr>
        <w:t xml:space="preserve"> по теме «</w:t>
      </w:r>
      <w:r w:rsidR="00A02EBB" w:rsidRPr="00A02EBB">
        <w:rPr>
          <w:color w:val="auto"/>
          <w:sz w:val="28"/>
          <w:szCs w:val="28"/>
        </w:rPr>
        <w:t>Работа мозга, его строение.</w:t>
      </w:r>
      <w:r>
        <w:rPr>
          <w:color w:val="auto"/>
          <w:sz w:val="28"/>
          <w:szCs w:val="28"/>
        </w:rPr>
        <w:t>»</w:t>
      </w:r>
      <w:r w:rsidRPr="00F858EE">
        <w:rPr>
          <w:color w:val="auto"/>
          <w:sz w:val="28"/>
          <w:szCs w:val="28"/>
        </w:rPr>
        <w:t>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1.</w:t>
      </w:r>
      <w:r w:rsidRPr="00F858EE">
        <w:rPr>
          <w:color w:val="auto"/>
          <w:sz w:val="28"/>
          <w:szCs w:val="28"/>
        </w:rPr>
        <w:tab/>
        <w:t>Сознательное управление скелетными мышцами возложено на: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вегетативную нервную систему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соматическую нервную систему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эндокринную систему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опорно-двигательную систему.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2.</w:t>
      </w:r>
      <w:r w:rsidRPr="00F858EE">
        <w:rPr>
          <w:color w:val="auto"/>
          <w:sz w:val="28"/>
          <w:szCs w:val="28"/>
        </w:rPr>
        <w:tab/>
        <w:t>По функции вся нервная система подразделяется на: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соматическую и вегетативную (автономную)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симпатическую и парасимпатическую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центральную и периферическую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периферическую и соматическую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3.</w:t>
      </w:r>
      <w:r w:rsidRPr="00F858EE">
        <w:rPr>
          <w:color w:val="auto"/>
          <w:sz w:val="28"/>
          <w:szCs w:val="28"/>
        </w:rPr>
        <w:tab/>
        <w:t>Вегетативная нервная система дает функциональную иннервацию: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скелетной мускулатуре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гладким мышечным волокнам внутренних органов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гладким мышечным волокнам сосудов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железистой ткани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lastRenderedPageBreak/>
        <w:t>4.</w:t>
      </w:r>
      <w:r w:rsidRPr="00F858EE">
        <w:rPr>
          <w:color w:val="auto"/>
          <w:sz w:val="28"/>
          <w:szCs w:val="28"/>
        </w:rPr>
        <w:tab/>
        <w:t>Укажите расположение тел чувствительных (1-х) нейронов в</w:t>
      </w:r>
      <w:r w:rsidR="00E256B8">
        <w:rPr>
          <w:color w:val="auto"/>
          <w:sz w:val="28"/>
          <w:szCs w:val="28"/>
        </w:rPr>
        <w:t>егетативных рефлектор</w:t>
      </w:r>
      <w:r w:rsidRPr="00F858EE">
        <w:rPr>
          <w:color w:val="auto"/>
          <w:sz w:val="28"/>
          <w:szCs w:val="28"/>
        </w:rPr>
        <w:t>ных дуг: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чувствительные узлы черепных нервов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спинномозговые узлы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задние рога спинного мозга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вегетативные узлы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5.</w:t>
      </w:r>
      <w:r w:rsidRPr="00F858EE">
        <w:rPr>
          <w:color w:val="auto"/>
          <w:sz w:val="28"/>
          <w:szCs w:val="28"/>
        </w:rPr>
        <w:tab/>
        <w:t>Синапс — это: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вещество, выделяемое благодаря действию нервного импульса.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окончание чувствительных нервных волокон.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«энергетическая станция» клетки.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область контакта нервных клеток друг с другом или с тканями.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 xml:space="preserve"> 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6.</w:t>
      </w:r>
      <w:r w:rsidRPr="00F858EE">
        <w:rPr>
          <w:color w:val="auto"/>
          <w:sz w:val="28"/>
          <w:szCs w:val="28"/>
        </w:rPr>
        <w:tab/>
        <w:t>Укажите расположение вставочных нейронов вегетативных рефлекторных дуг: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ядра заднего рога спинного мозга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промежуточно-боковые ядра спинного мозга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вегетативные ядра черепных нервов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спинномозговые узлы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7.</w:t>
      </w:r>
      <w:r w:rsidRPr="00F858EE">
        <w:rPr>
          <w:color w:val="auto"/>
          <w:sz w:val="28"/>
          <w:szCs w:val="28"/>
        </w:rPr>
        <w:tab/>
        <w:t>Укажите расположение двигательных нейронов вегетативных рефлекторных дуг: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вегетативные ядра черепных нервов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промежуточно-боковые ядра спинного мозга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ядра переднего рога спинного мозга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вегетативные узлы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8.</w:t>
      </w:r>
      <w:r w:rsidRPr="00F858EE">
        <w:rPr>
          <w:color w:val="auto"/>
          <w:sz w:val="28"/>
          <w:szCs w:val="28"/>
        </w:rPr>
        <w:tab/>
        <w:t>Укажите, какие узлы относятся к симпатической нервной системе: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околопозвоночные (I порядка)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предпозвоночные (II порядка)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околоорганные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внутриорганные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9.</w:t>
      </w:r>
      <w:r w:rsidRPr="00F858EE">
        <w:rPr>
          <w:color w:val="auto"/>
          <w:sz w:val="28"/>
          <w:szCs w:val="28"/>
        </w:rPr>
        <w:tab/>
        <w:t>При симпатикотонии отмечается: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сухость кожных покровов, незначительное потоотделение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2)</w:t>
      </w:r>
      <w:r w:rsidRPr="00F858EE">
        <w:rPr>
          <w:color w:val="auto"/>
          <w:sz w:val="28"/>
          <w:szCs w:val="28"/>
        </w:rPr>
        <w:tab/>
        <w:t>кисти рук цианотичные, влажные, холодные, бледнеют при надавливании пальцем.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Часто отмечается мраморность кожных покровов (сосудистое ожерелье), значи- тельная потливость.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Кожа нередко сальная, склонна к угревой сыпи,</w:t>
      </w:r>
      <w:r w:rsidR="00E256B8">
        <w:rPr>
          <w:color w:val="auto"/>
          <w:sz w:val="28"/>
          <w:szCs w:val="28"/>
        </w:rPr>
        <w:t xml:space="preserve"> дермографизм красный, возвыша</w:t>
      </w:r>
      <w:r w:rsidRPr="00F858EE">
        <w:rPr>
          <w:color w:val="auto"/>
          <w:sz w:val="28"/>
          <w:szCs w:val="28"/>
        </w:rPr>
        <w:t>ющийся.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10.</w:t>
      </w:r>
      <w:r w:rsidRPr="00F858EE">
        <w:rPr>
          <w:color w:val="auto"/>
          <w:sz w:val="28"/>
          <w:szCs w:val="28"/>
        </w:rPr>
        <w:tab/>
        <w:t>Ваготония это состояние характеризующееся: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1)</w:t>
      </w:r>
      <w:r w:rsidRPr="00F858EE">
        <w:rPr>
          <w:color w:val="auto"/>
          <w:sz w:val="28"/>
          <w:szCs w:val="28"/>
        </w:rPr>
        <w:tab/>
        <w:t>дети чаще худые или имеют нормальную массу, несмотря на повышенный аппетит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lastRenderedPageBreak/>
        <w:t>2)</w:t>
      </w:r>
      <w:r w:rsidRPr="00F858EE">
        <w:rPr>
          <w:color w:val="auto"/>
          <w:sz w:val="28"/>
          <w:szCs w:val="28"/>
        </w:rPr>
        <w:tab/>
        <w:t>цвет лица переменчивый дети легко краснеют и бледнеют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3)</w:t>
      </w:r>
      <w:r w:rsidRPr="00F858EE">
        <w:rPr>
          <w:color w:val="auto"/>
          <w:sz w:val="28"/>
          <w:szCs w:val="28"/>
        </w:rPr>
        <w:tab/>
        <w:t>белый или розовый дермографизм</w:t>
      </w:r>
    </w:p>
    <w:p w:rsidR="00F858EE" w:rsidRPr="00F858EE" w:rsidRDefault="00F858EE" w:rsidP="00A02EBB">
      <w:pPr>
        <w:pStyle w:val="Default"/>
        <w:jc w:val="both"/>
        <w:rPr>
          <w:color w:val="auto"/>
          <w:sz w:val="28"/>
          <w:szCs w:val="28"/>
        </w:rPr>
      </w:pPr>
      <w:r w:rsidRPr="00F858EE">
        <w:rPr>
          <w:color w:val="auto"/>
          <w:sz w:val="28"/>
          <w:szCs w:val="28"/>
        </w:rPr>
        <w:t>4)</w:t>
      </w:r>
      <w:r w:rsidRPr="00F858EE">
        <w:rPr>
          <w:color w:val="auto"/>
          <w:sz w:val="28"/>
          <w:szCs w:val="28"/>
        </w:rPr>
        <w:tab/>
        <w:t>снижение аппетита, возможны боли в животе</w:t>
      </w:r>
    </w:p>
    <w:p w:rsidR="00F858EE" w:rsidRPr="00FA2640" w:rsidRDefault="00F858EE" w:rsidP="00A02EBB">
      <w:pPr>
        <w:pStyle w:val="Default"/>
        <w:jc w:val="both"/>
        <w:rPr>
          <w:color w:val="auto"/>
          <w:sz w:val="28"/>
          <w:szCs w:val="28"/>
        </w:rPr>
      </w:pPr>
    </w:p>
    <w:p w:rsidR="00DB2862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 xml:space="preserve">Итоговая аттестация </w:t>
      </w:r>
      <w:r w:rsidRPr="00FA2640">
        <w:rPr>
          <w:color w:val="auto"/>
          <w:sz w:val="28"/>
          <w:szCs w:val="28"/>
        </w:rPr>
        <w:t>предусматривает выполнение индивидуального проекта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Предлагается для проектной работы следующие темы (примерные):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1.</w:t>
      </w:r>
      <w:r w:rsidRPr="000758E3">
        <w:rPr>
          <w:color w:val="auto"/>
          <w:sz w:val="28"/>
          <w:szCs w:val="28"/>
        </w:rPr>
        <w:tab/>
        <w:t>Динамика физической работоспособности (PWC170) и МПК в недельном и месяч¬ном циклах тренировки у спортсменов избранной специализации.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2.</w:t>
      </w:r>
      <w:r w:rsidRPr="000758E3">
        <w:rPr>
          <w:color w:val="auto"/>
          <w:sz w:val="28"/>
          <w:szCs w:val="28"/>
        </w:rPr>
        <w:tab/>
        <w:t>Динамика ЧСС в покое и после специальной нагрузки у спортсменов в выбранной специализации в недельном и месячном циклах тренировочного процесса.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3.</w:t>
      </w:r>
      <w:r w:rsidRPr="000758E3">
        <w:rPr>
          <w:color w:val="auto"/>
          <w:sz w:val="28"/>
          <w:szCs w:val="28"/>
        </w:rPr>
        <w:tab/>
        <w:t>Сравнительная характеристика общей физической работоспособности детей среднего и старшего школьного возраста, активно занимающихся и не занимающихся спортом.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4.</w:t>
      </w:r>
      <w:r w:rsidRPr="000758E3">
        <w:rPr>
          <w:color w:val="auto"/>
          <w:sz w:val="28"/>
          <w:szCs w:val="28"/>
        </w:rPr>
        <w:tab/>
        <w:t>Динамика индекса физической работоспособности (ИГСТ) в Гарвардском степ-тесте в недельном и месячном циклах тренировки у спортсменов выбранной специализации.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5.</w:t>
      </w:r>
      <w:r w:rsidRPr="000758E3">
        <w:rPr>
          <w:color w:val="auto"/>
          <w:sz w:val="28"/>
          <w:szCs w:val="28"/>
        </w:rPr>
        <w:tab/>
        <w:t>Сравнительная характеристика функционального состояния нервно-мышечного аппарата у спортсменов различных специализаций и квалификации по данным миотонометрии.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6.</w:t>
      </w:r>
      <w:r w:rsidRPr="000758E3">
        <w:rPr>
          <w:color w:val="auto"/>
          <w:sz w:val="28"/>
          <w:szCs w:val="28"/>
        </w:rPr>
        <w:tab/>
        <w:t>Характеристика показателей внешнего дыхания (ЧД, время произвольной задержки дыхания) в покое и после работы различной мощности.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7.</w:t>
      </w:r>
      <w:r w:rsidRPr="000758E3">
        <w:rPr>
          <w:color w:val="auto"/>
          <w:sz w:val="28"/>
          <w:szCs w:val="28"/>
        </w:rPr>
        <w:tab/>
        <w:t>ЧСС и АД при работе разной мощности.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8.</w:t>
      </w:r>
      <w:r w:rsidRPr="000758E3">
        <w:rPr>
          <w:color w:val="auto"/>
          <w:sz w:val="28"/>
          <w:szCs w:val="28"/>
        </w:rPr>
        <w:tab/>
        <w:t>Физиологическая характеристика предстартовых состояний по выраженности реак-ций АД и ЧСС в зависимости от значимости соревнований.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9.</w:t>
      </w:r>
      <w:r w:rsidRPr="000758E3">
        <w:rPr>
          <w:color w:val="auto"/>
          <w:sz w:val="28"/>
          <w:szCs w:val="28"/>
        </w:rPr>
        <w:tab/>
        <w:t>Физиологическая характеристика предстартовых состояний по выраженности реак-ции ЧД и времени произвольной задержки дыхания в зависимости от значимости со-ревнований.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10.</w:t>
      </w:r>
      <w:r w:rsidRPr="000758E3">
        <w:rPr>
          <w:color w:val="auto"/>
          <w:sz w:val="28"/>
          <w:szCs w:val="28"/>
        </w:rPr>
        <w:tab/>
        <w:t>АД и ЧСС в предстартовом состоянии в зависимости от вида разминки.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11.</w:t>
      </w:r>
      <w:r w:rsidRPr="000758E3">
        <w:rPr>
          <w:color w:val="auto"/>
          <w:sz w:val="28"/>
          <w:szCs w:val="28"/>
        </w:rPr>
        <w:tab/>
        <w:t>Качество реакции ССС на физические нагрузки (по пробе Руфье) - определяется ЧСС и АД.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12.</w:t>
      </w:r>
      <w:r w:rsidRPr="000758E3">
        <w:rPr>
          <w:color w:val="auto"/>
          <w:sz w:val="28"/>
          <w:szCs w:val="28"/>
        </w:rPr>
        <w:tab/>
        <w:t>Влияние дозированных физических нагрузок на степень насыщения артериальной крови кислородом (оксигемометрия).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13.</w:t>
      </w:r>
      <w:r w:rsidRPr="000758E3">
        <w:rPr>
          <w:color w:val="auto"/>
          <w:sz w:val="28"/>
          <w:szCs w:val="28"/>
        </w:rPr>
        <w:tab/>
        <w:t>Изменение некоторых гемодинамических констант (ЧСС, АД, УОК, МОК) при выполнении стандартной физической нагрузки (степ-тест).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14.</w:t>
      </w:r>
      <w:r w:rsidRPr="000758E3">
        <w:rPr>
          <w:color w:val="auto"/>
          <w:sz w:val="28"/>
          <w:szCs w:val="28"/>
        </w:rPr>
        <w:tab/>
        <w:t>Некоторые константы вегетативной нервной системы как показатели тренированности организма (орто-, клиностатическая пробы, вегетативный индекс Кердо).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15.</w:t>
      </w:r>
      <w:r w:rsidRPr="000758E3">
        <w:rPr>
          <w:color w:val="auto"/>
          <w:sz w:val="28"/>
          <w:szCs w:val="28"/>
        </w:rPr>
        <w:tab/>
        <w:t>Адаптивные изменения некоторых функциональных показателей органов дыхания при физических нагрузках (ЖЕЛ, МОД, пробы Штанге и Генча).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16.</w:t>
      </w:r>
      <w:r w:rsidRPr="000758E3">
        <w:rPr>
          <w:color w:val="auto"/>
          <w:sz w:val="28"/>
          <w:szCs w:val="28"/>
        </w:rPr>
        <w:tab/>
        <w:t>Психофизиологическая диагностика в спортивном отборе.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17.</w:t>
      </w:r>
      <w:r w:rsidRPr="000758E3">
        <w:rPr>
          <w:color w:val="auto"/>
          <w:sz w:val="28"/>
          <w:szCs w:val="28"/>
        </w:rPr>
        <w:tab/>
        <w:t>Оценка функционального состояния ЦНС у спортсменов.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18.</w:t>
      </w:r>
      <w:r w:rsidRPr="000758E3">
        <w:rPr>
          <w:color w:val="auto"/>
          <w:sz w:val="28"/>
          <w:szCs w:val="28"/>
        </w:rPr>
        <w:tab/>
        <w:t>Оценка состояния регулирования сердечного ритма по данным вариационной пульсометрии.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lastRenderedPageBreak/>
        <w:t>19.</w:t>
      </w:r>
      <w:r w:rsidRPr="000758E3">
        <w:rPr>
          <w:color w:val="auto"/>
          <w:sz w:val="28"/>
          <w:szCs w:val="28"/>
        </w:rPr>
        <w:tab/>
        <w:t>Влияние соревновательных нагрузок на характер регулирования сердечного ритма.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20.</w:t>
      </w:r>
      <w:r w:rsidRPr="000758E3">
        <w:rPr>
          <w:color w:val="auto"/>
          <w:sz w:val="28"/>
          <w:szCs w:val="28"/>
        </w:rPr>
        <w:tab/>
        <w:t>Динамика активности нервно-мышечного аппарата (по показателям кистевой динамометрии, миотонометрии, теппинг-теста) у представителей выбранной специализации в годичном цикле тренировочного процесса.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21.</w:t>
      </w:r>
      <w:r w:rsidRPr="000758E3">
        <w:rPr>
          <w:color w:val="auto"/>
          <w:sz w:val="28"/>
          <w:szCs w:val="28"/>
        </w:rPr>
        <w:tab/>
        <w:t>Сравнительная характеристика двигательных способностей у представителей выбранной специализации по времени двигательной реакции.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22.</w:t>
      </w:r>
      <w:r w:rsidRPr="000758E3">
        <w:rPr>
          <w:color w:val="auto"/>
          <w:sz w:val="28"/>
          <w:szCs w:val="28"/>
        </w:rPr>
        <w:tab/>
        <w:t>Динамика ЧСС у представителей выбранной специализации на стандартную спе-циальную нагрузку в отдельные периоды годичного цикла тренировки.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23.</w:t>
      </w:r>
      <w:r w:rsidRPr="000758E3">
        <w:rPr>
          <w:color w:val="auto"/>
          <w:sz w:val="28"/>
          <w:szCs w:val="28"/>
        </w:rPr>
        <w:tab/>
        <w:t>Изменение частоты дыхания в микроцикле в зависимости от объёма тренировочных нагрузок.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24.</w:t>
      </w:r>
      <w:r w:rsidRPr="000758E3">
        <w:rPr>
          <w:color w:val="auto"/>
          <w:sz w:val="28"/>
          <w:szCs w:val="28"/>
        </w:rPr>
        <w:tab/>
        <w:t>Динамика реакции на движущийся объект в зависимости от мощности выполненной нагрузки.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25.</w:t>
      </w:r>
      <w:r w:rsidRPr="000758E3">
        <w:rPr>
          <w:color w:val="auto"/>
          <w:sz w:val="28"/>
          <w:szCs w:val="28"/>
        </w:rPr>
        <w:tab/>
        <w:t>Психофизиологические особенности спортсменов в избранном виде спорта.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26.</w:t>
      </w:r>
      <w:r w:rsidRPr="000758E3">
        <w:rPr>
          <w:color w:val="auto"/>
          <w:sz w:val="28"/>
          <w:szCs w:val="28"/>
        </w:rPr>
        <w:tab/>
        <w:t>Значение индивидуально-типологических особенностей для выбора стиля соревновательной деятельности спортсмена.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27.</w:t>
      </w:r>
      <w:r w:rsidRPr="000758E3">
        <w:rPr>
          <w:color w:val="auto"/>
          <w:sz w:val="28"/>
          <w:szCs w:val="28"/>
        </w:rPr>
        <w:tab/>
        <w:t>Влияние индивидуальных биоритмов на работоспособность подростка в избранном виде спорта.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28.</w:t>
      </w:r>
      <w:r w:rsidRPr="000758E3">
        <w:rPr>
          <w:color w:val="auto"/>
          <w:sz w:val="28"/>
          <w:szCs w:val="28"/>
        </w:rPr>
        <w:tab/>
        <w:t>Определение энерготрат при выполнении конкретных упражнений в избранном виде спорта.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29.</w:t>
      </w:r>
      <w:r w:rsidRPr="000758E3">
        <w:rPr>
          <w:color w:val="auto"/>
          <w:sz w:val="28"/>
          <w:szCs w:val="28"/>
        </w:rPr>
        <w:tab/>
        <w:t>Энергетическая, пульсовая и эмоциональная стоимость работы у школьников, занимающихся разными видами спорта.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30.</w:t>
      </w:r>
      <w:r w:rsidRPr="000758E3">
        <w:rPr>
          <w:color w:val="auto"/>
          <w:sz w:val="28"/>
          <w:szCs w:val="28"/>
        </w:rPr>
        <w:tab/>
        <w:t>Определение уровня общей работоспособности у спортсменов разных специализаций.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31.</w:t>
      </w:r>
      <w:r w:rsidRPr="000758E3">
        <w:rPr>
          <w:color w:val="auto"/>
          <w:sz w:val="28"/>
          <w:szCs w:val="28"/>
        </w:rPr>
        <w:tab/>
        <w:t>Максимальная лёгочная вентиляция (МВЛ) как метод оценки функционального состояния спортсменов.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32.</w:t>
      </w:r>
      <w:r w:rsidRPr="000758E3">
        <w:rPr>
          <w:color w:val="auto"/>
          <w:sz w:val="28"/>
          <w:szCs w:val="28"/>
        </w:rPr>
        <w:tab/>
        <w:t>Влияние систематических занятий спортом на состояние жизненной ёмкости лёг¬ких (ЖЕЛ).</w:t>
      </w:r>
    </w:p>
    <w:p w:rsidR="000758E3" w:rsidRPr="000758E3" w:rsidRDefault="000758E3" w:rsidP="000758E3">
      <w:pPr>
        <w:pStyle w:val="Default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33.</w:t>
      </w:r>
      <w:r w:rsidRPr="000758E3">
        <w:rPr>
          <w:color w:val="auto"/>
          <w:sz w:val="28"/>
          <w:szCs w:val="28"/>
        </w:rPr>
        <w:tab/>
        <w:t>Утомление при выполнении различных физических упражнений.</w:t>
      </w:r>
    </w:p>
    <w:p w:rsidR="000758E3" w:rsidRPr="00FA2640" w:rsidRDefault="000758E3" w:rsidP="000758E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758E3">
        <w:rPr>
          <w:color w:val="auto"/>
          <w:sz w:val="28"/>
          <w:szCs w:val="28"/>
        </w:rPr>
        <w:t>34.</w:t>
      </w:r>
      <w:r w:rsidRPr="000758E3">
        <w:rPr>
          <w:color w:val="auto"/>
          <w:sz w:val="28"/>
          <w:szCs w:val="28"/>
        </w:rPr>
        <w:tab/>
        <w:t>Развитие мышечной силы у подростка.</w:t>
      </w:r>
    </w:p>
    <w:p w:rsidR="00DB2862" w:rsidRDefault="00DB2862" w:rsidP="00DB2862">
      <w:pPr>
        <w:pStyle w:val="Default"/>
        <w:rPr>
          <w:color w:val="auto"/>
        </w:rPr>
      </w:pPr>
    </w:p>
    <w:p w:rsidR="00DB2862" w:rsidRPr="00FA2640" w:rsidRDefault="00DB2862" w:rsidP="00DB286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Организационно-педагогические условия реализации программы.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Учебно-методическое обеспечение программы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Материально-техническое обеспечение программы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lastRenderedPageBreak/>
        <w:t xml:space="preserve">Организационные условия, позволяющие реализовать содержание дополнительной образовательной программы </w:t>
      </w:r>
      <w:r w:rsidR="00385BCB">
        <w:rPr>
          <w:color w:val="auto"/>
          <w:sz w:val="28"/>
          <w:szCs w:val="28"/>
        </w:rPr>
        <w:t>«</w:t>
      </w:r>
      <w:r w:rsidR="000758E3">
        <w:rPr>
          <w:color w:val="auto"/>
          <w:sz w:val="28"/>
          <w:szCs w:val="28"/>
        </w:rPr>
        <w:t>Занимательный мир физиологии</w:t>
      </w:r>
      <w:r w:rsidRPr="00FA2640">
        <w:rPr>
          <w:color w:val="auto"/>
          <w:sz w:val="28"/>
          <w:szCs w:val="28"/>
        </w:rPr>
        <w:t>» предполагают наличие оборудования центра «Точка роста»: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цифровая лаборатория по биологии;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помещения, укомплектованного стандартным учебным оборудованием и мебелью (доска, парты, стулья, шкафы, электрообеспечение, раковина с холодной водопроводной водой);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мультимедийного оборудования (компьютер, ноутбук, проектор, флэш- карты, экран, средства телекоммуникации (локальные школьные сети, выход в интернет).</w:t>
      </w:r>
    </w:p>
    <w:p w:rsidR="00E256B8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Дидактическое обеспечение предполагает наличие текстов разноуровневых заданий, тематических тестов по каждому разделу темы, инструкций дл</w:t>
      </w:r>
      <w:r>
        <w:rPr>
          <w:color w:val="auto"/>
          <w:sz w:val="28"/>
          <w:szCs w:val="28"/>
        </w:rPr>
        <w:t>я</w:t>
      </w:r>
      <w:r w:rsidR="00E256B8">
        <w:rPr>
          <w:color w:val="auto"/>
          <w:sz w:val="28"/>
          <w:szCs w:val="28"/>
        </w:rPr>
        <w:t xml:space="preserve"> выполнения практических работ.</w:t>
      </w:r>
    </w:p>
    <w:p w:rsidR="00DB2862" w:rsidRDefault="00DB2862" w:rsidP="00DB28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E6F79">
        <w:rPr>
          <w:b/>
          <w:bCs/>
          <w:sz w:val="28"/>
          <w:szCs w:val="28"/>
        </w:rPr>
        <w:t xml:space="preserve">Перечень доступных источников информации </w:t>
      </w:r>
    </w:p>
    <w:p w:rsidR="0079461C" w:rsidRPr="009E6F79" w:rsidRDefault="0079461C" w:rsidP="00DB28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педагога: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Воронина Г.А., Иванова Т.В., Калинова Г.С. Биология. Планируемые результаты. Система заданий. 5―9 классы. Пособие для учителей общеобразоват. организаций / Под ред. Г.С. Ковалевой, О.Б. Логиновой. — М.: Просвещение, 2017.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Жеребцова Е.Л.. ЕГЭ. Биология: теоретические материалы.- СПб.: Тригон, 2009. — 336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Кириленко А.А., Колесников С.И.. Биология. 9-й класс. Подготовка к итоговой аттестации- 2009: учебно-методическое пособие - Ростов н/Д: Легион, 2009.- 176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Никишов А.И., Петросова Р.А. и др. Биология в таблицах.- М.: «ИЛЕКСА», 1998. Никишов А.И., Теремов А.В. Дидактический материал по зоологии. — М.: РАУБ «Цитадель», 1996. — 174 с. </w:t>
      </w:r>
    </w:p>
    <w:p w:rsidR="00DB2862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Пасечник В.В. Биология. Методика индивидуально-групповой деятельности. — М.: Просвещение, 2016. </w:t>
      </w:r>
    </w:p>
    <w:p w:rsidR="0079461C" w:rsidRDefault="0079461C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>Круглый стол: Цифровые лаборатории в современной школе [Электронный ресурс]: — URL: https://www.youtube.com/watch?v=qBj-tolw2N4 (дата обращения: 10.05.202</w:t>
      </w:r>
      <w:r>
        <w:rPr>
          <w:sz w:val="28"/>
          <w:szCs w:val="28"/>
        </w:rPr>
        <w:t>2</w:t>
      </w:r>
    </w:p>
    <w:p w:rsidR="0079461C" w:rsidRPr="009E6F79" w:rsidRDefault="0079461C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79461C">
        <w:rPr>
          <w:b/>
          <w:sz w:val="28"/>
          <w:szCs w:val="28"/>
        </w:rPr>
        <w:t>Для обучающихся</w:t>
      </w:r>
      <w:r>
        <w:rPr>
          <w:sz w:val="28"/>
          <w:szCs w:val="28"/>
        </w:rPr>
        <w:t>: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https://fipi.ru/otkrytyy-bank-zadaniy-dlya-otsenki- yestestvennonauchnoy-gramotnosti (дата обращения: 10.05.2021).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Единая коллекция цифровых образовательных ресурсов [Электронный ресурс]: — URL: http://school-collection.edu.ru/catalog (дата обращения: 10.05.2021).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Федеральный центр информационно-образовательных ресурсов [Электронный ресурс]: — URL: http://fcior.edu.ru/ (дата обращения: 10.05.2021).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Releon [Электронный ресурс]: — URL: https://rl.ru/ (дата обращения: 10.05.2021). </w:t>
      </w:r>
    </w:p>
    <w:p w:rsidR="0079461C" w:rsidRPr="0079461C" w:rsidRDefault="0079461C" w:rsidP="00DB2862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родителей </w:t>
      </w:r>
    </w:p>
    <w:p w:rsidR="0079461C" w:rsidRPr="009E6F79" w:rsidRDefault="0079461C" w:rsidP="0079461C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https://fipi.ru/otkrytyy-bank-zadaniy-dlya-otsenki- yestestvennonauchnoy-gramotnosti (дата обращения: 10.05.2021). </w:t>
      </w:r>
    </w:p>
    <w:p w:rsidR="0079461C" w:rsidRPr="009E6F79" w:rsidRDefault="0079461C" w:rsidP="0079461C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Единая коллекция цифровых образовательных ресурсов [Электронный ресурс]: — URL: http://school-collection.edu.ru/catalog (дата обращения: 10.05.2021). </w:t>
      </w:r>
    </w:p>
    <w:p w:rsidR="0079461C" w:rsidRPr="009E6F79" w:rsidRDefault="0079461C" w:rsidP="0079461C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Федеральный центр информационно-образовательных ресурсов [Электронный ресурс]: — URL: http://fcior.edu.ru/ (дата обращения: 10.05.2021). </w:t>
      </w:r>
    </w:p>
    <w:p w:rsidR="0079461C" w:rsidRPr="009E6F79" w:rsidRDefault="0079461C" w:rsidP="0079461C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Releon [Электронный ресурс]: — URL: https://rl.ru/ (дата обращения: 10.05.2021). </w:t>
      </w:r>
    </w:p>
    <w:p w:rsidR="0079461C" w:rsidRPr="009E6F79" w:rsidRDefault="0079461C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  <w:sectPr w:rsidR="0079461C" w:rsidRPr="009E6F79" w:rsidSect="002D6159">
          <w:footerReference w:type="default" r:id="rId8"/>
          <w:pgSz w:w="11909" w:h="16837"/>
          <w:pgMar w:top="851" w:right="900" w:bottom="993" w:left="900" w:header="720" w:footer="720" w:gutter="0"/>
          <w:cols w:space="720"/>
          <w:noEndnote/>
          <w:titlePg/>
          <w:docGrid w:linePitch="299"/>
        </w:sectPr>
      </w:pPr>
    </w:p>
    <w:p w:rsidR="00D37371" w:rsidRDefault="00D37371"/>
    <w:sectPr w:rsidR="00D37371" w:rsidSect="00DB286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CE" w:rsidRDefault="005641CE" w:rsidP="002D6159">
      <w:pPr>
        <w:spacing w:after="0" w:line="240" w:lineRule="auto"/>
      </w:pPr>
      <w:r>
        <w:separator/>
      </w:r>
    </w:p>
  </w:endnote>
  <w:endnote w:type="continuationSeparator" w:id="0">
    <w:p w:rsidR="005641CE" w:rsidRDefault="005641CE" w:rsidP="002D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314"/>
      <w:docPartObj>
        <w:docPartGallery w:val="Page Numbers (Bottom of Page)"/>
        <w:docPartUnique/>
      </w:docPartObj>
    </w:sdtPr>
    <w:sdtEndPr/>
    <w:sdtContent>
      <w:p w:rsidR="00F858EE" w:rsidRDefault="00985E67">
        <w:pPr>
          <w:pStyle w:val="ab"/>
          <w:jc w:val="right"/>
        </w:pPr>
        <w:r>
          <w:fldChar w:fldCharType="begin"/>
        </w:r>
        <w:r w:rsidR="00F858EE">
          <w:instrText xml:space="preserve"> PAGE   \* MERGEFORMAT </w:instrText>
        </w:r>
        <w:r>
          <w:fldChar w:fldCharType="separate"/>
        </w:r>
        <w:r w:rsidR="00BB653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858EE" w:rsidRDefault="00F858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CE" w:rsidRDefault="005641CE" w:rsidP="002D6159">
      <w:pPr>
        <w:spacing w:after="0" w:line="240" w:lineRule="auto"/>
      </w:pPr>
      <w:r>
        <w:separator/>
      </w:r>
    </w:p>
  </w:footnote>
  <w:footnote w:type="continuationSeparator" w:id="0">
    <w:p w:rsidR="005641CE" w:rsidRDefault="005641CE" w:rsidP="002D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567B99"/>
    <w:multiLevelType w:val="hybridMultilevel"/>
    <w:tmpl w:val="FD4C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E52"/>
    <w:multiLevelType w:val="hybridMultilevel"/>
    <w:tmpl w:val="60D8B8D2"/>
    <w:lvl w:ilvl="0" w:tplc="09101AB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CD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6A1C2C9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5B8A280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486229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DC0FAB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0449FF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917E33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4C04A6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>
    <w:nsid w:val="4E9874A3"/>
    <w:multiLevelType w:val="hybridMultilevel"/>
    <w:tmpl w:val="C308AE20"/>
    <w:lvl w:ilvl="0" w:tplc="70B08D3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EF6C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B0C9E4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232471B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CD98E6D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95E425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89C8EA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40EFA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621AD9E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>
    <w:nsid w:val="5FB0390A"/>
    <w:multiLevelType w:val="hybridMultilevel"/>
    <w:tmpl w:val="F01E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1699E"/>
    <w:multiLevelType w:val="hybridMultilevel"/>
    <w:tmpl w:val="4874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2"/>
    <w:rsid w:val="000758E3"/>
    <w:rsid w:val="0009162A"/>
    <w:rsid w:val="000959C8"/>
    <w:rsid w:val="000D055B"/>
    <w:rsid w:val="002401A9"/>
    <w:rsid w:val="002D6159"/>
    <w:rsid w:val="00385BCB"/>
    <w:rsid w:val="00490DE2"/>
    <w:rsid w:val="00496202"/>
    <w:rsid w:val="005641CE"/>
    <w:rsid w:val="0067619C"/>
    <w:rsid w:val="00753ED2"/>
    <w:rsid w:val="0079461C"/>
    <w:rsid w:val="007D1B43"/>
    <w:rsid w:val="008173AF"/>
    <w:rsid w:val="008D65BC"/>
    <w:rsid w:val="00985E67"/>
    <w:rsid w:val="009F6671"/>
    <w:rsid w:val="00A02EBB"/>
    <w:rsid w:val="00A311EB"/>
    <w:rsid w:val="00A63FC0"/>
    <w:rsid w:val="00AD6243"/>
    <w:rsid w:val="00BA0CCB"/>
    <w:rsid w:val="00BB6537"/>
    <w:rsid w:val="00C23A63"/>
    <w:rsid w:val="00D37371"/>
    <w:rsid w:val="00D90F7E"/>
    <w:rsid w:val="00D9130E"/>
    <w:rsid w:val="00DB2862"/>
    <w:rsid w:val="00E256B8"/>
    <w:rsid w:val="00E71629"/>
    <w:rsid w:val="00EA42BD"/>
    <w:rsid w:val="00EB5C47"/>
    <w:rsid w:val="00F365EC"/>
    <w:rsid w:val="00F778DC"/>
    <w:rsid w:val="00F858EE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62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B2862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B28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Emphasis"/>
    <w:basedOn w:val="a0"/>
    <w:qFormat/>
    <w:rsid w:val="00DB2862"/>
    <w:rPr>
      <w:i/>
      <w:iCs/>
    </w:rPr>
  </w:style>
  <w:style w:type="table" w:customStyle="1" w:styleId="21">
    <w:name w:val="Сетка таблицы21"/>
    <w:basedOn w:val="a1"/>
    <w:next w:val="a7"/>
    <w:uiPriority w:val="5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DB28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B28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DB2862"/>
    <w:pPr>
      <w:widowControl w:val="0"/>
      <w:autoSpaceDE w:val="0"/>
      <w:autoSpaceDN w:val="0"/>
      <w:spacing w:before="72" w:after="0" w:line="240" w:lineRule="auto"/>
      <w:ind w:left="125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2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  <w:ind w:left="16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6159"/>
  </w:style>
  <w:style w:type="paragraph" w:styleId="ab">
    <w:name w:val="footer"/>
    <w:basedOn w:val="a"/>
    <w:link w:val="ac"/>
    <w:uiPriority w:val="99"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159"/>
  </w:style>
  <w:style w:type="paragraph" w:styleId="ad">
    <w:name w:val="Balloon Text"/>
    <w:basedOn w:val="a"/>
    <w:link w:val="ae"/>
    <w:uiPriority w:val="99"/>
    <w:semiHidden/>
    <w:unhideWhenUsed/>
    <w:rsid w:val="004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0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62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B2862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B28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Emphasis"/>
    <w:basedOn w:val="a0"/>
    <w:qFormat/>
    <w:rsid w:val="00DB2862"/>
    <w:rPr>
      <w:i/>
      <w:iCs/>
    </w:rPr>
  </w:style>
  <w:style w:type="table" w:customStyle="1" w:styleId="21">
    <w:name w:val="Сетка таблицы21"/>
    <w:basedOn w:val="a1"/>
    <w:next w:val="a7"/>
    <w:uiPriority w:val="5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DB28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B28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DB2862"/>
    <w:pPr>
      <w:widowControl w:val="0"/>
      <w:autoSpaceDE w:val="0"/>
      <w:autoSpaceDN w:val="0"/>
      <w:spacing w:before="72" w:after="0" w:line="240" w:lineRule="auto"/>
      <w:ind w:left="125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2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  <w:ind w:left="16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6159"/>
  </w:style>
  <w:style w:type="paragraph" w:styleId="ab">
    <w:name w:val="footer"/>
    <w:basedOn w:val="a"/>
    <w:link w:val="ac"/>
    <w:uiPriority w:val="99"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159"/>
  </w:style>
  <w:style w:type="paragraph" w:styleId="ad">
    <w:name w:val="Balloon Text"/>
    <w:basedOn w:val="a"/>
    <w:link w:val="ae"/>
    <w:uiPriority w:val="99"/>
    <w:semiHidden/>
    <w:unhideWhenUsed/>
    <w:rsid w:val="004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FRaNk0</dc:creator>
  <cp:lastModifiedBy>NEMECKIY</cp:lastModifiedBy>
  <cp:revision>2</cp:revision>
  <cp:lastPrinted>2023-05-24T13:44:00Z</cp:lastPrinted>
  <dcterms:created xsi:type="dcterms:W3CDTF">2023-09-19T08:48:00Z</dcterms:created>
  <dcterms:modified xsi:type="dcterms:W3CDTF">2023-09-19T08:48:00Z</dcterms:modified>
</cp:coreProperties>
</file>