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AF" w:rsidRDefault="00AE528C">
      <w:pPr>
        <w:tabs>
          <w:tab w:val="left" w:pos="70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Пояснительная записка</w:t>
      </w:r>
    </w:p>
    <w:p w:rsidR="006813AF" w:rsidRDefault="006813AF">
      <w:pPr>
        <w:tabs>
          <w:tab w:val="left" w:pos="708"/>
        </w:tabs>
        <w:jc w:val="center"/>
      </w:pPr>
    </w:p>
    <w:p w:rsidR="006813AF" w:rsidRDefault="00AE528C">
      <w:pPr>
        <w:tabs>
          <w:tab w:val="left" w:pos="284"/>
        </w:tabs>
      </w:pPr>
      <w:r>
        <w:t>Рабочая программа внеурочной деятельности духовно-нравственного направления  «Путешествие по родному краю»  составлена на основе нормативных документов:</w:t>
      </w:r>
    </w:p>
    <w:p w:rsidR="00DB0255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 273 «Об образовании в Российской Федерации»;</w:t>
      </w:r>
    </w:p>
    <w:p w:rsidR="00DB0255" w:rsidRPr="00811686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11686">
        <w:rPr>
          <w:rFonts w:ascii="Times New Roman" w:hAnsi="Times New Roman"/>
          <w:sz w:val="24"/>
          <w:szCs w:val="24"/>
        </w:rPr>
        <w:t xml:space="preserve"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1168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11686">
        <w:rPr>
          <w:rFonts w:ascii="Times New Roman" w:hAnsi="Times New Roman"/>
          <w:sz w:val="24"/>
          <w:szCs w:val="24"/>
        </w:rPr>
        <w:t xml:space="preserve"> от 15.04.2022 № СК-295/06;</w:t>
      </w:r>
    </w:p>
    <w:p w:rsidR="00DB0255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18.08.2017 № 09-1672;</w:t>
      </w:r>
    </w:p>
    <w:p w:rsidR="00DB0255" w:rsidRPr="00811686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Стратегия развития воспитания в Российской Федерации на период до 2025 года, утвержденной распоряжением Правительства от 29.05.2015 № 996-р;</w:t>
      </w:r>
      <w:r w:rsidRPr="00811686">
        <w:rPr>
          <w:rFonts w:ascii="Times New Roman" w:hAnsi="Times New Roman"/>
          <w:sz w:val="24"/>
          <w:szCs w:val="24"/>
        </w:rPr>
        <w:t xml:space="preserve"> </w:t>
      </w:r>
    </w:p>
    <w:p w:rsidR="00DB0255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31.05.2021 № 286  «Об утверждении федерального государственного образовательного стандарта начального общего образования»;</w:t>
      </w:r>
    </w:p>
    <w:p w:rsidR="00DB0255" w:rsidRPr="005A147B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18.05.2023 № 372 «Об утверждении федеральной образовательной программы начального общего образования»;</w:t>
      </w:r>
    </w:p>
    <w:p w:rsidR="00DB0255" w:rsidRPr="005A147B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5A147B">
        <w:rPr>
          <w:rFonts w:ascii="Times New Roman" w:hAnsi="Times New Roman"/>
          <w:sz w:val="24"/>
          <w:szCs w:val="24"/>
        </w:rPr>
        <w:t>Примерная рабочая программа воспитания для общеобразовательных организаций, одобрена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47B">
        <w:rPr>
          <w:rFonts w:ascii="Times New Roman" w:hAnsi="Times New Roman"/>
          <w:sz w:val="24"/>
          <w:szCs w:val="24"/>
        </w:rPr>
        <w:t xml:space="preserve">решением федерального учебно-методического объединения по общему образованию  </w:t>
      </w:r>
      <w:r w:rsidRPr="005A147B">
        <w:rPr>
          <w:rFonts w:ascii="Times New Roman" w:hAnsi="Times New Roman"/>
          <w:sz w:val="23"/>
          <w:szCs w:val="23"/>
        </w:rPr>
        <w:t>(протокол от 23 июня 2022 г. № 3/22)</w:t>
      </w:r>
      <w:r>
        <w:rPr>
          <w:rFonts w:ascii="Times New Roman" w:hAnsi="Times New Roman"/>
          <w:sz w:val="23"/>
          <w:szCs w:val="23"/>
        </w:rPr>
        <w:t>;</w:t>
      </w:r>
    </w:p>
    <w:p w:rsidR="00DB0255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 xml:space="preserve">абочая программа воспитания МОУ СШ № 2 </w:t>
      </w:r>
      <w:proofErr w:type="spellStart"/>
      <w:r>
        <w:rPr>
          <w:rFonts w:ascii="Times New Roman" w:eastAsia="SimSun" w:hAnsi="Times New Roman"/>
          <w:sz w:val="24"/>
          <w:szCs w:val="24"/>
        </w:rPr>
        <w:t>р.п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Новоспасское на 2024 – 2025 учебный год (утв. Приказом № 320 от </w:t>
      </w:r>
      <w:r>
        <w:rPr>
          <w:rFonts w:ascii="Times New Roman" w:hAnsi="Times New Roman"/>
          <w:sz w:val="24"/>
          <w:szCs w:val="24"/>
        </w:rPr>
        <w:t xml:space="preserve">26.08.2024 г.); </w:t>
      </w:r>
    </w:p>
    <w:p w:rsidR="00DB0255" w:rsidRPr="00946732" w:rsidRDefault="00DB0255" w:rsidP="00DB0255">
      <w:pPr>
        <w:numPr>
          <w:ilvl w:val="0"/>
          <w:numId w:val="14"/>
        </w:numPr>
        <w:tabs>
          <w:tab w:val="left" w:pos="142"/>
          <w:tab w:val="left" w:pos="284"/>
        </w:tabs>
        <w:ind w:left="0" w:firstLine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МОУ СШ № 2 </w:t>
      </w:r>
      <w:proofErr w:type="spellStart"/>
      <w:r>
        <w:rPr>
          <w:rFonts w:ascii="Times New Roman" w:hAnsi="Times New Roman"/>
          <w:sz w:val="24"/>
          <w:szCs w:val="24"/>
        </w:rPr>
        <w:t>р.п</w:t>
      </w:r>
      <w:proofErr w:type="spellEnd"/>
      <w:r>
        <w:rPr>
          <w:rFonts w:ascii="Times New Roman" w:hAnsi="Times New Roman"/>
          <w:sz w:val="24"/>
          <w:szCs w:val="24"/>
        </w:rPr>
        <w:t>. Новоспасское на 2024-2025 учебный год (утв. Приказом № 355 от 30.08.2024 г.)</w:t>
      </w:r>
    </w:p>
    <w:p w:rsidR="00DB0255" w:rsidRDefault="00DB0255">
      <w:pPr>
        <w:tabs>
          <w:tab w:val="left" w:pos="284"/>
        </w:tabs>
      </w:pPr>
      <w:bookmarkStart w:id="0" w:name="_GoBack"/>
      <w:bookmarkEnd w:id="0"/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</w:rPr>
        <w:t>.</w:t>
      </w:r>
    </w:p>
    <w:p w:rsidR="006813AF" w:rsidRDefault="00AE528C">
      <w:pPr>
        <w:spacing w:after="1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Цели и задачи курса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Настоящая программа призвана обогатить младших школьников знаниями об историческом прошлом нашего посёлка и Ульяновской области, культурных традициях, развивать интеллектуальные и творческие способности учащихся, воспитывать чувство гражданственности и патриотизма. Курс позволяет полнее реализовать воспитательный и развивающий потенциал на основе краеведческих знаний.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Основная цель курса –</w:t>
      </w:r>
      <w:r>
        <w:rPr>
          <w:rFonts w:ascii="Times New Roman" w:hAnsi="Times New Roman"/>
          <w:i/>
          <w:highlight w:val="white"/>
        </w:rPr>
        <w:t> </w:t>
      </w:r>
      <w:r>
        <w:rPr>
          <w:rFonts w:ascii="Times New Roman" w:hAnsi="Times New Roman"/>
          <w:highlight w:val="white"/>
        </w:rPr>
        <w:t>способствовать воспитанию патриотических чувств, привитию любви к малой родине через знакомство младших школьников с духовным, культурно-историческим наследием и природно-географическим богатством нашего края.</w:t>
      </w:r>
    </w:p>
    <w:p w:rsidR="00AE528C" w:rsidRDefault="00AE528C">
      <w:pPr>
        <w:spacing w:after="150"/>
        <w:rPr>
          <w:rFonts w:ascii="Times New Roman" w:hAnsi="Times New Roman"/>
          <w:highlight w:val="white"/>
        </w:rPr>
      </w:pP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Задачи:</w:t>
      </w:r>
    </w:p>
    <w:p w:rsidR="006813AF" w:rsidRDefault="00AE528C">
      <w:pPr>
        <w:numPr>
          <w:ilvl w:val="0"/>
          <w:numId w:val="7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Формирование знаний об историческом прошлом и настоящем родного края, о значении посёлка и области в истории России, о музеях, памятниках природы, истории и культуры, прославивших родной край.</w:t>
      </w:r>
    </w:p>
    <w:p w:rsidR="006813AF" w:rsidRDefault="00AE528C">
      <w:pPr>
        <w:numPr>
          <w:ilvl w:val="0"/>
          <w:numId w:val="7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Развитие познавательной активности младших школьников, творческих способностей, любознательности; развитие умения ориентироваться в своём родном посёлке, умения работать с историческими и географическими картами.</w:t>
      </w:r>
    </w:p>
    <w:p w:rsidR="006813AF" w:rsidRDefault="00AE528C">
      <w:pPr>
        <w:numPr>
          <w:ilvl w:val="0"/>
          <w:numId w:val="7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Воспитание любви к Родине, чувства гордости за героическое прошлое нашего края; любви и уважения к землякам; бережного отношения к памятникам прошлого; любви и бережливости к природе родного края.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Программа курса «Путешествие по родному краю» предназначена для внеклассной работы, составлена для работы с младшими школьниками, предполагает участие детей 1 класса общеобразовательной школы.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Учебный курс внеурочной деятельности «Путешествие по родному краю» рассчитан на 1 час в неделю (33 часа). </w:t>
      </w:r>
    </w:p>
    <w:p w:rsidR="006813AF" w:rsidRDefault="00AE528C">
      <w:pPr>
        <w:spacing w:after="1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Формы, методы и приёмы работы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Учебный курс внеурочной деятельности предусматривает следующие </w:t>
      </w:r>
      <w:r>
        <w:rPr>
          <w:rFonts w:ascii="Times New Roman" w:hAnsi="Times New Roman"/>
          <w:b/>
          <w:highlight w:val="white"/>
        </w:rPr>
        <w:t>методы </w:t>
      </w:r>
      <w:r>
        <w:rPr>
          <w:rFonts w:ascii="Times New Roman" w:hAnsi="Times New Roman"/>
          <w:highlight w:val="white"/>
        </w:rPr>
        <w:t>работы с детьми:</w:t>
      </w:r>
    </w:p>
    <w:p w:rsidR="006813AF" w:rsidRDefault="00AE528C">
      <w:pPr>
        <w:numPr>
          <w:ilvl w:val="0"/>
          <w:numId w:val="8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объяснительно-иллюстративные</w:t>
      </w:r>
    </w:p>
    <w:p w:rsidR="006813AF" w:rsidRDefault="00AE528C">
      <w:pPr>
        <w:numPr>
          <w:ilvl w:val="0"/>
          <w:numId w:val="8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частично-поисковые</w:t>
      </w:r>
    </w:p>
    <w:p w:rsidR="006813AF" w:rsidRDefault="00AE528C">
      <w:pPr>
        <w:numPr>
          <w:ilvl w:val="0"/>
          <w:numId w:val="8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словесные</w:t>
      </w:r>
    </w:p>
    <w:p w:rsidR="006813AF" w:rsidRDefault="00AE528C">
      <w:pPr>
        <w:numPr>
          <w:ilvl w:val="0"/>
          <w:numId w:val="8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наглядные</w:t>
      </w:r>
    </w:p>
    <w:p w:rsidR="006813AF" w:rsidRDefault="00AE528C">
      <w:pPr>
        <w:numPr>
          <w:ilvl w:val="0"/>
          <w:numId w:val="8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практические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Формы</w:t>
      </w:r>
      <w:r>
        <w:rPr>
          <w:rFonts w:ascii="Times New Roman" w:hAnsi="Times New Roman"/>
          <w:highlight w:val="white"/>
        </w:rPr>
        <w:t> организации учебного процесса могут быть разнообразными:</w:t>
      </w:r>
    </w:p>
    <w:p w:rsidR="006813AF" w:rsidRDefault="00AE528C">
      <w:pPr>
        <w:numPr>
          <w:ilvl w:val="0"/>
          <w:numId w:val="9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Занятия в классе</w:t>
      </w:r>
    </w:p>
    <w:p w:rsidR="006813AF" w:rsidRDefault="00AE528C">
      <w:pPr>
        <w:numPr>
          <w:ilvl w:val="0"/>
          <w:numId w:val="9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Экскурсии в музеи, к памятникам, в храмы, по улицам посёлка</w:t>
      </w:r>
    </w:p>
    <w:p w:rsidR="006813AF" w:rsidRDefault="00AE528C">
      <w:pPr>
        <w:numPr>
          <w:ilvl w:val="0"/>
          <w:numId w:val="9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Заочные экскурсии</w:t>
      </w:r>
    </w:p>
    <w:p w:rsidR="006813AF" w:rsidRDefault="00AE528C">
      <w:pPr>
        <w:numPr>
          <w:ilvl w:val="0"/>
          <w:numId w:val="9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Занятия-путешествия</w:t>
      </w:r>
    </w:p>
    <w:p w:rsidR="006813AF" w:rsidRDefault="00AE528C">
      <w:pPr>
        <w:numPr>
          <w:ilvl w:val="0"/>
          <w:numId w:val="9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Занятия-викторины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На занятиях целесообразно использовать логические </w:t>
      </w:r>
      <w:r>
        <w:rPr>
          <w:rFonts w:ascii="Times New Roman" w:hAnsi="Times New Roman"/>
          <w:b/>
          <w:highlight w:val="white"/>
        </w:rPr>
        <w:t>приёмы </w:t>
      </w:r>
      <w:r>
        <w:rPr>
          <w:rFonts w:ascii="Times New Roman" w:hAnsi="Times New Roman"/>
          <w:highlight w:val="white"/>
        </w:rPr>
        <w:t>мышления: сопоставление, сравнение, выявление различий и сходства в событиях, выявление причин и значения событий.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Планируемые результаты курса. Универсальные учебные действия (УУД).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Личностные: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highlight w:val="white"/>
        </w:rPr>
        <w:t>ценить и принимать следующие базовые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«национальность»;</w:t>
      </w:r>
      <w:proofErr w:type="gramEnd"/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уважение  к своему народу, к другим народам, принятие ценностей других народов;</w:t>
      </w:r>
    </w:p>
    <w:p w:rsidR="006813AF" w:rsidRDefault="006813AF">
      <w:pPr>
        <w:spacing w:after="150"/>
        <w:rPr>
          <w:rFonts w:ascii="Times New Roman" w:hAnsi="Times New Roman"/>
          <w:highlight w:val="white"/>
        </w:rPr>
      </w:pP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proofErr w:type="spellStart"/>
      <w:r>
        <w:rPr>
          <w:rFonts w:ascii="Times New Roman" w:hAnsi="Times New Roman"/>
          <w:b/>
          <w:highlight w:val="white"/>
        </w:rPr>
        <w:t>Метапредметные</w:t>
      </w:r>
      <w:proofErr w:type="spellEnd"/>
      <w:r>
        <w:rPr>
          <w:rFonts w:ascii="Times New Roman" w:hAnsi="Times New Roman"/>
          <w:b/>
          <w:highlight w:val="white"/>
        </w:rPr>
        <w:t>.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а) Регулятивные:</w:t>
      </w:r>
    </w:p>
    <w:p w:rsidR="006813AF" w:rsidRDefault="00AE528C">
      <w:pPr>
        <w:numPr>
          <w:ilvl w:val="0"/>
          <w:numId w:val="10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уметь определять и формулировать цель на уроке с помощью учителя; проговаривать последовательность действий на уроке;</w:t>
      </w:r>
    </w:p>
    <w:p w:rsidR="006813AF" w:rsidRDefault="00AE528C">
      <w:pPr>
        <w:numPr>
          <w:ilvl w:val="0"/>
          <w:numId w:val="10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планировать свои действия в соответствии с поставленной задачей;</w:t>
      </w:r>
    </w:p>
    <w:p w:rsidR="006813AF" w:rsidRDefault="00AE528C">
      <w:pPr>
        <w:numPr>
          <w:ilvl w:val="0"/>
          <w:numId w:val="10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вносить необходимые коррективы в действие после его завершения на основе его оценки с учётом характера сделанных ошибок;</w:t>
      </w:r>
    </w:p>
    <w:p w:rsidR="006813AF" w:rsidRDefault="00AE528C">
      <w:pPr>
        <w:numPr>
          <w:ilvl w:val="0"/>
          <w:numId w:val="10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оценивать правильность выполнения действия на уроке адекватной оценкой.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б) Познавательные:</w:t>
      </w:r>
    </w:p>
    <w:p w:rsidR="006813AF" w:rsidRDefault="00AE528C">
      <w:pPr>
        <w:numPr>
          <w:ilvl w:val="0"/>
          <w:numId w:val="11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отличать новое от уже известного с помощью учителя;</w:t>
      </w:r>
    </w:p>
    <w:p w:rsidR="006813AF" w:rsidRDefault="00AE528C">
      <w:pPr>
        <w:numPr>
          <w:ilvl w:val="0"/>
          <w:numId w:val="11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добывать новые знания;</w:t>
      </w:r>
    </w:p>
    <w:p w:rsidR="006813AF" w:rsidRDefault="00AE528C">
      <w:pPr>
        <w:numPr>
          <w:ilvl w:val="0"/>
          <w:numId w:val="11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находить ответы, на вопросы, используя дополнительную литературу, карту края, свой жизненный опыт и информацию, полученную на уроке;</w:t>
      </w:r>
    </w:p>
    <w:p w:rsidR="006813AF" w:rsidRDefault="00AE528C">
      <w:pPr>
        <w:numPr>
          <w:ilvl w:val="0"/>
          <w:numId w:val="11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использовать знаковые и графические модели.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в) Коммуникативные:</w:t>
      </w:r>
    </w:p>
    <w:p w:rsidR="006813AF" w:rsidRDefault="00AE528C">
      <w:pPr>
        <w:numPr>
          <w:ilvl w:val="0"/>
          <w:numId w:val="12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уметь с достаточной полнотой и точностью выражать свои мысли, слушать и понимать речь других;</w:t>
      </w:r>
    </w:p>
    <w:p w:rsidR="006813AF" w:rsidRDefault="00AE528C">
      <w:pPr>
        <w:numPr>
          <w:ilvl w:val="0"/>
          <w:numId w:val="12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совместно договариваться о правилах поведения и общения в школе, на экскурсии, следовать им;</w:t>
      </w:r>
    </w:p>
    <w:p w:rsidR="006813AF" w:rsidRDefault="00AE528C">
      <w:pPr>
        <w:numPr>
          <w:ilvl w:val="0"/>
          <w:numId w:val="12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учиться работать в паре, группе, формулировать собственные мнения и позицию;</w:t>
      </w:r>
    </w:p>
    <w:p w:rsidR="006813AF" w:rsidRDefault="00AE528C">
      <w:pPr>
        <w:numPr>
          <w:ilvl w:val="0"/>
          <w:numId w:val="12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отстаивать свою точку зрения, соблюдая правила речевого этикета.</w:t>
      </w:r>
    </w:p>
    <w:p w:rsidR="006813AF" w:rsidRDefault="006813AF">
      <w:pPr>
        <w:spacing w:after="150"/>
        <w:jc w:val="center"/>
        <w:rPr>
          <w:rFonts w:ascii="Times New Roman" w:hAnsi="Times New Roman"/>
          <w:highlight w:val="white"/>
        </w:rPr>
      </w:pPr>
    </w:p>
    <w:p w:rsidR="006813AF" w:rsidRDefault="00AE528C">
      <w:pPr>
        <w:spacing w:after="1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Содержание программы курса</w:t>
      </w:r>
    </w:p>
    <w:p w:rsidR="006813AF" w:rsidRDefault="00AE528C">
      <w:pPr>
        <w:spacing w:after="15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Программа курса включает в себя три раздела:</w:t>
      </w:r>
    </w:p>
    <w:p w:rsidR="006813AF" w:rsidRDefault="00AE528C">
      <w:pPr>
        <w:numPr>
          <w:ilvl w:val="0"/>
          <w:numId w:val="13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Природа родного края</w:t>
      </w:r>
    </w:p>
    <w:p w:rsidR="006813AF" w:rsidRDefault="00AE528C">
      <w:pPr>
        <w:numPr>
          <w:ilvl w:val="0"/>
          <w:numId w:val="13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Культура родного края</w:t>
      </w:r>
    </w:p>
    <w:p w:rsidR="006813AF" w:rsidRDefault="00AE528C">
      <w:pPr>
        <w:numPr>
          <w:ilvl w:val="0"/>
          <w:numId w:val="13"/>
        </w:numPr>
        <w:spacing w:after="150"/>
        <w:ind w:left="0"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История родного края</w:t>
      </w:r>
    </w:p>
    <w:p w:rsidR="006813AF" w:rsidRDefault="006813AF">
      <w:pPr>
        <w:rPr>
          <w:rFonts w:ascii="Times New Roman" w:hAnsi="Times New Roman"/>
        </w:rPr>
      </w:pPr>
    </w:p>
    <w:p w:rsidR="006813AF" w:rsidRDefault="006813AF">
      <w:pPr>
        <w:rPr>
          <w:rFonts w:ascii="Times New Roman" w:hAnsi="Times New Roman"/>
        </w:rPr>
      </w:pPr>
    </w:p>
    <w:p w:rsidR="006813AF" w:rsidRDefault="006813AF">
      <w:pPr>
        <w:rPr>
          <w:rFonts w:ascii="Times New Roman" w:hAnsi="Times New Roman"/>
        </w:rPr>
      </w:pPr>
    </w:p>
    <w:p w:rsidR="006813AF" w:rsidRDefault="006813AF">
      <w:pPr>
        <w:rPr>
          <w:rFonts w:ascii="Times New Roman" w:hAnsi="Times New Roman"/>
        </w:rPr>
      </w:pPr>
    </w:p>
    <w:p w:rsidR="006813AF" w:rsidRDefault="00AE528C">
      <w:pPr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 планирование 1 класс (33ч.).</w:t>
      </w:r>
    </w:p>
    <w:p w:rsidR="006813AF" w:rsidRDefault="006813AF">
      <w:pPr>
        <w:ind w:left="709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033"/>
        <w:gridCol w:w="2466"/>
        <w:gridCol w:w="2466"/>
      </w:tblGrid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Природа родного края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Беседа «Что вы знаете о нашем посёлке?»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Что находится на моей улице, рядом с домом. Красивые уголки моего двора,</w:t>
            </w:r>
            <w:r>
              <w:rPr>
                <w:rFonts w:ascii="Times New Roman" w:hAnsi="Times New Roman"/>
                <w:b/>
                <w:highlight w:val="white"/>
              </w:rPr>
              <w:t> </w:t>
            </w:r>
            <w:r>
              <w:rPr>
                <w:rFonts w:ascii="Times New Roman" w:hAnsi="Times New Roman"/>
                <w:highlight w:val="white"/>
              </w:rPr>
              <w:t>улицы. Рисунки детей. Выставка рисунков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Разнообразие растений нашего края. Аппликация из цветной бумаги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Растения хвойных и лиственных лесов. Виртуальная экскурсия в хвойный лес. Обсуждение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Грибы нашего леса. Особенности строения и использования грибов. Лепка из пластилина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Съедобные и ядовитые грибы. Правила сбора грибов. Рисунки детей. Конкурс рисунков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</w:rPr>
              <w:t>парк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оставление</w:t>
            </w:r>
            <w:proofErr w:type="spellEnd"/>
            <w:r>
              <w:rPr>
                <w:rFonts w:ascii="Times New Roman" w:hAnsi="Times New Roman"/>
              </w:rPr>
              <w:t xml:space="preserve"> рассказа «Мой край»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rPr>
                <w:rFonts w:ascii="Times New Roman" w:hAnsi="Times New Roman"/>
                <w:highlight w:val="white"/>
              </w:rPr>
            </w:pPr>
            <w:r>
              <w:rPr>
                <w:rFonts w:ascii="PT Sans" w:hAnsi="PT Sans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Выпуск стенгазеты «Природа родного края»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PT Sans" w:hAnsi="PT Sans"/>
                <w:sz w:val="21"/>
                <w:highlight w:val="white"/>
              </w:rPr>
              <w:t xml:space="preserve">  </w:t>
            </w:r>
            <w:r>
              <w:rPr>
                <w:rFonts w:ascii="Times New Roman" w:hAnsi="Times New Roman"/>
                <w:highlight w:val="white"/>
              </w:rPr>
              <w:t>Животный мир. Кто живёт в наших лесах, реках. Рисунки детей. Выставка рисунков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Охрана природы. Рисунки детей «Охрана природы»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>
            <w:pPr>
              <w:rPr>
                <w:rFonts w:ascii="Times New Roman" w:hAnsi="Times New Roman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b/>
                <w:highlight w:val="white"/>
              </w:rPr>
            </w:pPr>
          </w:p>
          <w:p w:rsidR="006813AF" w:rsidRDefault="006813AF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b/>
                <w:highlight w:val="white"/>
              </w:rPr>
            </w:pPr>
          </w:p>
          <w:p w:rsidR="006813AF" w:rsidRDefault="00AE528C">
            <w:pPr>
              <w:spacing w:before="120" w:after="120"/>
              <w:ind w:left="120" w:right="120" w:hanging="120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Культура родного края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  <w:p w:rsidR="006813AF" w:rsidRDefault="006813AF"/>
          <w:p w:rsidR="006813AF" w:rsidRDefault="006813AF"/>
          <w:p w:rsidR="006813AF" w:rsidRDefault="00AE528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6813AF" w:rsidRDefault="006813AF"/>
          <w:p w:rsidR="006813AF" w:rsidRDefault="006813AF"/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Жилища и предметы быта наших предков. Изготовление макета избы с убранством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Как одевались в старину. Составление коллекции одежды «Мода прошлых веков»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Что ели наши предки. Сообщение на тему «Пища моей семьи»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Праздники. Составление рассказа о семейных праздниках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Игры и хороводы. Составление сообщения об игре, в которую вы любите играть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Экскурсия в краеведческий музей.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Просмотр документального фильма «Новоспасское»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Культурная жизнь нашего посёлка. Поход в библиотеку.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spacing w:before="120" w:after="120"/>
              <w:ind w:left="120" w:right="120" w:hanging="120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Виртуальная обзорная экскурсия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Знаменитые земляки.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58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 xml:space="preserve">Выпуск стенгазеты «Культура </w:t>
            </w:r>
            <w:proofErr w:type="spellStart"/>
            <w:r>
              <w:t>р.п</w:t>
            </w:r>
            <w:proofErr w:type="gramStart"/>
            <w:r>
              <w:t>.Н</w:t>
            </w:r>
            <w:proofErr w:type="gramEnd"/>
            <w:r>
              <w:t>овоспасское</w:t>
            </w:r>
            <w:proofErr w:type="spellEnd"/>
            <w:r>
              <w:t xml:space="preserve"> сегодня»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center"/>
              <w:rPr>
                <w:b/>
              </w:rPr>
            </w:pPr>
            <w:r>
              <w:rPr>
                <w:b/>
              </w:rPr>
              <w:t>История родного края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предки.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 и флаг Ульяновской области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 и флаг Новоспасского района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left"/>
            </w:pPr>
            <w:r>
              <w:t>Военное прошлое. Поход в музей.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left"/>
            </w:pPr>
            <w:r>
              <w:t>Наш край в годы войны.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Советские годы.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 xml:space="preserve">Наши земляки. Знаменитые люди </w:t>
            </w:r>
            <w:proofErr w:type="spellStart"/>
            <w:r>
              <w:t>р.п</w:t>
            </w:r>
            <w:proofErr w:type="gramStart"/>
            <w:r>
              <w:t>.Н</w:t>
            </w:r>
            <w:proofErr w:type="gramEnd"/>
            <w:r>
              <w:t>овоспасское</w:t>
            </w:r>
            <w:proofErr w:type="spellEnd"/>
            <w:r>
              <w:t>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Чем гордится наш посёлок.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  <w:tr w:rsidR="006813AF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>
            <w:pPr>
              <w:rPr>
                <w:rFonts w:ascii="Times New Roman" w:hAnsi="Times New Roman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AE52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3AF" w:rsidRDefault="006813AF"/>
        </w:tc>
      </w:tr>
    </w:tbl>
    <w:p w:rsidR="006813AF" w:rsidRDefault="006813AF">
      <w:pPr>
        <w:spacing w:after="150"/>
        <w:rPr>
          <w:rFonts w:ascii="PT Sans" w:hAnsi="PT Sans"/>
          <w:sz w:val="21"/>
          <w:highlight w:val="white"/>
        </w:rPr>
      </w:pPr>
    </w:p>
    <w:p w:rsidR="006813AF" w:rsidRDefault="006813AF">
      <w:pPr>
        <w:spacing w:after="150"/>
        <w:rPr>
          <w:rFonts w:ascii="PT Sans" w:hAnsi="PT Sans"/>
          <w:sz w:val="21"/>
          <w:highlight w:val="white"/>
        </w:rPr>
      </w:pPr>
    </w:p>
    <w:p w:rsidR="006813AF" w:rsidRDefault="006813AF">
      <w:pPr>
        <w:spacing w:after="150"/>
        <w:rPr>
          <w:rFonts w:ascii="PT Sans" w:hAnsi="PT Sans"/>
          <w:sz w:val="21"/>
          <w:highlight w:val="white"/>
        </w:rPr>
      </w:pPr>
    </w:p>
    <w:sectPr w:rsidR="006813A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7899"/>
    <w:multiLevelType w:val="multilevel"/>
    <w:tmpl w:val="97541E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FA174C"/>
    <w:multiLevelType w:val="multilevel"/>
    <w:tmpl w:val="FCEED9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A294489"/>
    <w:multiLevelType w:val="multilevel"/>
    <w:tmpl w:val="091E23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E1277A"/>
    <w:multiLevelType w:val="multilevel"/>
    <w:tmpl w:val="67801C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FC370A"/>
    <w:multiLevelType w:val="multilevel"/>
    <w:tmpl w:val="8496D3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B5260D"/>
    <w:multiLevelType w:val="multilevel"/>
    <w:tmpl w:val="E2B607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235E68"/>
    <w:multiLevelType w:val="multilevel"/>
    <w:tmpl w:val="F5D8F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DA87E27"/>
    <w:multiLevelType w:val="multilevel"/>
    <w:tmpl w:val="E70070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E891FC8"/>
    <w:multiLevelType w:val="multilevel"/>
    <w:tmpl w:val="E95050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FE41D5E"/>
    <w:multiLevelType w:val="multilevel"/>
    <w:tmpl w:val="BADAF0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8741ED3"/>
    <w:multiLevelType w:val="multilevel"/>
    <w:tmpl w:val="951864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C2A116D"/>
    <w:multiLevelType w:val="multilevel"/>
    <w:tmpl w:val="5D12FC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5CE24A2"/>
    <w:multiLevelType w:val="multilevel"/>
    <w:tmpl w:val="4CC828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CA2329E"/>
    <w:multiLevelType w:val="multilevel"/>
    <w:tmpl w:val="7CA232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13AF"/>
    <w:rsid w:val="006813AF"/>
    <w:rsid w:val="00AE528C"/>
    <w:rsid w:val="00D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1090</Words>
  <Characters>6217</Characters>
  <Application>Microsoft Office Word</Application>
  <DocSecurity>0</DocSecurity>
  <Lines>51</Lines>
  <Paragraphs>14</Paragraphs>
  <ScaleCrop>false</ScaleCrop>
  <Company>StartSoft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Пузырев</cp:lastModifiedBy>
  <cp:revision>4</cp:revision>
  <dcterms:created xsi:type="dcterms:W3CDTF">2024-10-07T17:45:00Z</dcterms:created>
  <dcterms:modified xsi:type="dcterms:W3CDTF">2024-10-09T17:05:00Z</dcterms:modified>
</cp:coreProperties>
</file>